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364"/>
      </w:tblGrid>
      <w:tr w:rsidR="00514367" w14:paraId="4DABBF8F" w14:textId="77777777" w:rsidTr="00DA7550">
        <w:trPr>
          <w:trHeight w:val="1389"/>
        </w:trPr>
        <w:tc>
          <w:tcPr>
            <w:tcW w:w="1696" w:type="dxa"/>
          </w:tcPr>
          <w:p w14:paraId="2377729A" w14:textId="77777777" w:rsidR="00514367" w:rsidRDefault="00514367">
            <w:bookmarkStart w:id="0" w:name="_GoBack"/>
            <w:bookmarkEnd w:id="0"/>
            <w:r>
              <w:rPr>
                <w:noProof/>
                <w:lang w:eastAsia="fr-FR"/>
              </w:rPr>
              <w:drawing>
                <wp:anchor distT="0" distB="0" distL="114300" distR="114300" simplePos="0" relativeHeight="251659264" behindDoc="0" locked="0" layoutInCell="1" allowOverlap="1" wp14:anchorId="63F91581" wp14:editId="23E4DFB6">
                  <wp:simplePos x="0" y="0"/>
                  <wp:positionH relativeFrom="column">
                    <wp:posOffset>-1160</wp:posOffset>
                  </wp:positionH>
                  <wp:positionV relativeFrom="paragraph">
                    <wp:posOffset>79513</wp:posOffset>
                  </wp:positionV>
                  <wp:extent cx="668655" cy="68580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865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43D37C" w14:textId="5CEF0A06" w:rsidR="00372784" w:rsidRPr="00372784" w:rsidRDefault="00372784">
            <w:pPr>
              <w:rPr>
                <w:b/>
              </w:rPr>
            </w:pPr>
            <w:r w:rsidRPr="00372784">
              <w:rPr>
                <w:b/>
              </w:rPr>
              <w:t>Annexe 3</w:t>
            </w:r>
          </w:p>
        </w:tc>
        <w:tc>
          <w:tcPr>
            <w:tcW w:w="7364" w:type="dxa"/>
            <w:vAlign w:val="center"/>
          </w:tcPr>
          <w:p w14:paraId="5014EBED" w14:textId="5741E7F7" w:rsidR="00514367" w:rsidRPr="00514367" w:rsidRDefault="00514367" w:rsidP="00514367">
            <w:pPr>
              <w:rPr>
                <w:rFonts w:ascii="Arial" w:hAnsi="Arial" w:cs="Arial"/>
                <w:b/>
                <w:sz w:val="18"/>
                <w:szCs w:val="18"/>
              </w:rPr>
            </w:pPr>
            <w:r w:rsidRPr="00514367">
              <w:rPr>
                <w:rFonts w:ascii="Arial" w:hAnsi="Arial" w:cs="Arial"/>
                <w:b/>
                <w:sz w:val="18"/>
                <w:szCs w:val="18"/>
              </w:rPr>
              <w:t>DIRECTION GENERALE ADJOINTE AUX SOLIDARITES</w:t>
            </w:r>
          </w:p>
        </w:tc>
      </w:tr>
    </w:tbl>
    <w:p w14:paraId="1686762F" w14:textId="77777777" w:rsidR="00FB38D5" w:rsidRDefault="00FB38D5"/>
    <w:p w14:paraId="47AB0D8F" w14:textId="77777777" w:rsidR="003271A9" w:rsidRDefault="003271A9" w:rsidP="003271A9">
      <w:pPr>
        <w:jc w:val="center"/>
        <w:rPr>
          <w:b/>
          <w:sz w:val="24"/>
        </w:rPr>
      </w:pPr>
    </w:p>
    <w:p w14:paraId="08340570" w14:textId="0644D7CE" w:rsidR="003271A9" w:rsidRPr="00942B86" w:rsidRDefault="002063EE" w:rsidP="003271A9">
      <w:pPr>
        <w:jc w:val="center"/>
        <w:rPr>
          <w:b/>
          <w:sz w:val="32"/>
          <w:szCs w:val="32"/>
        </w:rPr>
      </w:pPr>
      <w:r>
        <w:rPr>
          <w:b/>
          <w:sz w:val="32"/>
          <w:szCs w:val="32"/>
        </w:rPr>
        <w:t>Appel à candidatures</w:t>
      </w:r>
      <w:r w:rsidR="003271A9" w:rsidRPr="00942B86">
        <w:rPr>
          <w:b/>
          <w:sz w:val="32"/>
          <w:szCs w:val="32"/>
        </w:rPr>
        <w:t xml:space="preserve"> 20</w:t>
      </w:r>
      <w:r w:rsidR="00070FB8">
        <w:rPr>
          <w:b/>
          <w:sz w:val="32"/>
          <w:szCs w:val="32"/>
        </w:rPr>
        <w:t>22</w:t>
      </w:r>
    </w:p>
    <w:p w14:paraId="4EC14F09" w14:textId="247EB198" w:rsidR="003271A9" w:rsidRPr="00681878" w:rsidRDefault="003271A9" w:rsidP="003271A9">
      <w:pPr>
        <w:jc w:val="center"/>
        <w:rPr>
          <w:b/>
          <w:sz w:val="24"/>
        </w:rPr>
      </w:pPr>
      <w:r w:rsidRPr="00681878">
        <w:rPr>
          <w:b/>
          <w:sz w:val="24"/>
        </w:rPr>
        <w:t>Département de Saône</w:t>
      </w:r>
      <w:r w:rsidR="002063EE">
        <w:rPr>
          <w:b/>
          <w:sz w:val="24"/>
        </w:rPr>
        <w:t>-</w:t>
      </w:r>
      <w:r w:rsidRPr="00681878">
        <w:rPr>
          <w:b/>
          <w:sz w:val="24"/>
        </w:rPr>
        <w:t>et</w:t>
      </w:r>
      <w:r w:rsidR="002063EE">
        <w:rPr>
          <w:b/>
          <w:sz w:val="24"/>
        </w:rPr>
        <w:t>-</w:t>
      </w:r>
      <w:r w:rsidRPr="00681878">
        <w:rPr>
          <w:b/>
          <w:sz w:val="24"/>
        </w:rPr>
        <w:t>Loire</w:t>
      </w:r>
    </w:p>
    <w:p w14:paraId="6901F2B2" w14:textId="77777777" w:rsidR="003271A9" w:rsidRPr="00681878" w:rsidRDefault="003271A9" w:rsidP="003271A9">
      <w:pPr>
        <w:jc w:val="center"/>
        <w:rPr>
          <w:b/>
          <w:sz w:val="24"/>
        </w:rPr>
      </w:pPr>
    </w:p>
    <w:p w14:paraId="0AC87C1F" w14:textId="04BEACF7" w:rsidR="003271A9" w:rsidRPr="00942B86" w:rsidRDefault="003271A9" w:rsidP="003271A9">
      <w:pPr>
        <w:jc w:val="center"/>
        <w:rPr>
          <w:b/>
          <w:sz w:val="32"/>
          <w:szCs w:val="32"/>
        </w:rPr>
      </w:pPr>
      <w:r w:rsidRPr="00712AEF">
        <w:rPr>
          <w:b/>
          <w:sz w:val="24"/>
        </w:rPr>
        <w:t>« </w:t>
      </w:r>
      <w:r w:rsidR="00387CA4">
        <w:rPr>
          <w:rFonts w:ascii="Arial" w:hAnsi="Arial" w:cs="Arial"/>
          <w:b/>
          <w:sz w:val="32"/>
          <w:szCs w:val="32"/>
        </w:rPr>
        <w:t xml:space="preserve">Soutien à </w:t>
      </w:r>
      <w:r w:rsidR="007F40F5">
        <w:rPr>
          <w:rFonts w:ascii="Arial" w:hAnsi="Arial" w:cs="Arial"/>
          <w:b/>
          <w:sz w:val="32"/>
          <w:szCs w:val="32"/>
        </w:rPr>
        <w:t xml:space="preserve">la location et à </w:t>
      </w:r>
      <w:r w:rsidR="00387CA4">
        <w:rPr>
          <w:rFonts w:ascii="Arial" w:hAnsi="Arial" w:cs="Arial"/>
          <w:b/>
          <w:sz w:val="32"/>
          <w:szCs w:val="32"/>
        </w:rPr>
        <w:t xml:space="preserve">l’acquisition </w:t>
      </w:r>
      <w:r w:rsidRPr="00712AEF">
        <w:rPr>
          <w:rFonts w:ascii="Arial" w:hAnsi="Arial" w:cs="Arial"/>
          <w:b/>
          <w:sz w:val="32"/>
          <w:szCs w:val="32"/>
        </w:rPr>
        <w:t xml:space="preserve">de véhicules </w:t>
      </w:r>
      <w:r w:rsidR="00387CA4">
        <w:rPr>
          <w:rFonts w:ascii="Arial" w:hAnsi="Arial" w:cs="Arial"/>
          <w:b/>
          <w:sz w:val="32"/>
          <w:szCs w:val="32"/>
        </w:rPr>
        <w:t xml:space="preserve">à destination </w:t>
      </w:r>
      <w:r w:rsidRPr="00712AEF">
        <w:rPr>
          <w:rFonts w:ascii="Arial" w:hAnsi="Arial" w:cs="Arial"/>
          <w:b/>
          <w:sz w:val="32"/>
          <w:szCs w:val="32"/>
        </w:rPr>
        <w:t xml:space="preserve">des salariés des services d’aide et d’accompagnement à domicile (SAAD) </w:t>
      </w:r>
      <w:r w:rsidRPr="00712AEF">
        <w:rPr>
          <w:b/>
          <w:sz w:val="32"/>
          <w:szCs w:val="32"/>
        </w:rPr>
        <w:t> »</w:t>
      </w:r>
    </w:p>
    <w:p w14:paraId="484E627D" w14:textId="1D29D438" w:rsidR="003271A9" w:rsidRDefault="003271A9" w:rsidP="003271A9">
      <w:pPr>
        <w:jc w:val="center"/>
        <w:rPr>
          <w:rFonts w:ascii="Arial" w:hAnsi="Arial" w:cs="Arial"/>
          <w:b/>
          <w:i/>
          <w:sz w:val="24"/>
          <w:szCs w:val="24"/>
        </w:rPr>
      </w:pPr>
      <w:r w:rsidRPr="003271A9">
        <w:rPr>
          <w:rFonts w:ascii="Arial" w:hAnsi="Arial" w:cs="Arial"/>
          <w:b/>
          <w:i/>
          <w:sz w:val="24"/>
          <w:szCs w:val="24"/>
        </w:rPr>
        <w:t xml:space="preserve">dans le cadre de la démarche départementale </w:t>
      </w:r>
      <w:r w:rsidR="002063EE">
        <w:rPr>
          <w:rFonts w:ascii="Arial" w:hAnsi="Arial" w:cs="Arial"/>
          <w:b/>
          <w:i/>
          <w:sz w:val="24"/>
          <w:szCs w:val="24"/>
        </w:rPr>
        <w:t xml:space="preserve">relative à </w:t>
      </w:r>
      <w:r w:rsidRPr="003271A9">
        <w:rPr>
          <w:rFonts w:ascii="Arial" w:hAnsi="Arial" w:cs="Arial"/>
          <w:b/>
          <w:i/>
          <w:sz w:val="24"/>
          <w:szCs w:val="24"/>
        </w:rPr>
        <w:t>l’attractivité et de la valorisation des métiers de l’aide à domicile</w:t>
      </w:r>
    </w:p>
    <w:p w14:paraId="5227187A" w14:textId="77777777" w:rsidR="003271A9" w:rsidRPr="00942B86" w:rsidRDefault="003271A9" w:rsidP="003271A9">
      <w:pPr>
        <w:jc w:val="center"/>
        <w:rPr>
          <w:b/>
          <w:sz w:val="32"/>
          <w:szCs w:val="32"/>
        </w:rPr>
      </w:pPr>
    </w:p>
    <w:p w14:paraId="6983C58C" w14:textId="40E2DCC8" w:rsidR="003271A9" w:rsidRDefault="003271A9" w:rsidP="003271A9">
      <w:pPr>
        <w:jc w:val="center"/>
        <w:rPr>
          <w:b/>
          <w:sz w:val="32"/>
          <w:szCs w:val="32"/>
        </w:rPr>
      </w:pPr>
    </w:p>
    <w:p w14:paraId="3F70B7C0" w14:textId="77777777" w:rsidR="00FB38D5" w:rsidRDefault="00FB38D5">
      <w:pPr>
        <w:rPr>
          <w:b/>
          <w:sz w:val="36"/>
        </w:rPr>
      </w:pPr>
    </w:p>
    <w:p w14:paraId="66886E18" w14:textId="77777777" w:rsidR="00FB38D5" w:rsidRDefault="00FB38D5">
      <w:pPr>
        <w:rPr>
          <w:sz w:val="40"/>
        </w:rPr>
      </w:pPr>
    </w:p>
    <w:p w14:paraId="1AF48CE7" w14:textId="77777777" w:rsidR="00FB38D5" w:rsidRDefault="00FB38D5">
      <w:r>
        <w:br w:type="page"/>
      </w:r>
    </w:p>
    <w:p w14:paraId="32CE28E6" w14:textId="77777777" w:rsidR="00C007EB" w:rsidRPr="00376C32" w:rsidRDefault="00C007EB" w:rsidP="0065530F">
      <w:pPr>
        <w:pStyle w:val="Titre1"/>
        <w:numPr>
          <w:ilvl w:val="0"/>
          <w:numId w:val="0"/>
        </w:numPr>
        <w:pBdr>
          <w:bottom w:val="single" w:sz="4" w:space="1" w:color="auto"/>
        </w:pBdr>
        <w:shd w:val="clear" w:color="auto" w:fill="F2F2F2" w:themeFill="background1" w:themeFillShade="F2"/>
        <w:spacing w:before="0"/>
        <w:rPr>
          <w:rFonts w:ascii="Arial" w:hAnsi="Arial" w:cs="Arial"/>
          <w:sz w:val="20"/>
          <w:szCs w:val="20"/>
        </w:rPr>
      </w:pPr>
      <w:r w:rsidRPr="00376C32">
        <w:rPr>
          <w:rFonts w:ascii="Arial" w:hAnsi="Arial" w:cs="Arial"/>
          <w:color w:val="4F81BD" w:themeColor="accent1"/>
          <w:sz w:val="20"/>
          <w:szCs w:val="20"/>
        </w:rPr>
        <w:lastRenderedPageBreak/>
        <w:t xml:space="preserve">I - </w:t>
      </w:r>
      <w:r w:rsidR="002D773D" w:rsidRPr="00376C32">
        <w:rPr>
          <w:rFonts w:ascii="Arial" w:hAnsi="Arial" w:cs="Arial"/>
          <w:color w:val="4F81BD" w:themeColor="accent1"/>
          <w:sz w:val="20"/>
          <w:szCs w:val="20"/>
        </w:rPr>
        <w:t>Contexte</w:t>
      </w:r>
    </w:p>
    <w:p w14:paraId="7C54A650" w14:textId="77777777" w:rsidR="00155EB4" w:rsidRDefault="00155EB4" w:rsidP="005437C0">
      <w:pPr>
        <w:pStyle w:val="PARNORM"/>
        <w:spacing w:after="0"/>
        <w:ind w:firstLine="0"/>
        <w:rPr>
          <w:rFonts w:cs="Arial"/>
        </w:rPr>
      </w:pPr>
    </w:p>
    <w:p w14:paraId="65CBD79D" w14:textId="17276297" w:rsidR="00617A0C" w:rsidRDefault="00617A0C" w:rsidP="00617A0C">
      <w:pPr>
        <w:pStyle w:val="PARNORM"/>
        <w:ind w:firstLine="0"/>
      </w:pPr>
      <w:r>
        <w:t xml:space="preserve">D’ici 2025, la population française comptera 1 million de personnes âgées supplémentaires, dont </w:t>
      </w:r>
      <w:r w:rsidR="002063EE">
        <w:br/>
      </w:r>
      <w:r>
        <w:t xml:space="preserve">100 000 en situation de perte d’autonomie. </w:t>
      </w:r>
      <w:r w:rsidRPr="0082487B">
        <w:t>En Saône</w:t>
      </w:r>
      <w:r>
        <w:t>-</w:t>
      </w:r>
      <w:r w:rsidRPr="0082487B">
        <w:t>et</w:t>
      </w:r>
      <w:r>
        <w:t>-</w:t>
      </w:r>
      <w:r w:rsidRPr="0082487B">
        <w:t xml:space="preserve">Loire, le nombre de personnes âgées de plus de 75 ans pourrait </w:t>
      </w:r>
      <w:r w:rsidR="004C65FC">
        <w:t>s’élever à plus de 90 000 en 203</w:t>
      </w:r>
      <w:r w:rsidRPr="0082487B">
        <w:t xml:space="preserve">0 et près de 120 000 en 2050 contre moins </w:t>
      </w:r>
      <w:r w:rsidR="002063EE">
        <w:br/>
      </w:r>
      <w:r w:rsidRPr="0082487B">
        <w:t>de 70 000 en 2015.</w:t>
      </w:r>
    </w:p>
    <w:p w14:paraId="581B858A" w14:textId="48A6E0DC" w:rsidR="00617A0C" w:rsidRDefault="00617A0C" w:rsidP="00617A0C">
      <w:pPr>
        <w:pStyle w:val="PARNORM"/>
        <w:ind w:firstLine="0"/>
      </w:pPr>
      <w:r>
        <w:t>Pour réussir la transition vers la société de la longévité, il est urgent de revaloriser l’image, les conditions de formation et de travail, ainsi que les rémunérations des professionnels qui soutiennent l’autonomie des personnes, en particulier ceux qui permettent par leur engagement quotidien</w:t>
      </w:r>
      <w:r w:rsidR="002063EE">
        <w:t>,</w:t>
      </w:r>
      <w:r>
        <w:t xml:space="preserve"> de répondre au souhait de plus de 80 % des Français de vivre chez eux le plus longtemps possible.</w:t>
      </w:r>
    </w:p>
    <w:p w14:paraId="32DEE15D" w14:textId="4E686779" w:rsidR="00617A0C" w:rsidRDefault="00617A0C" w:rsidP="00617A0C">
      <w:pPr>
        <w:pStyle w:val="PARNORM"/>
        <w:ind w:firstLine="0"/>
      </w:pPr>
      <w:r>
        <w:t xml:space="preserve">Le rapport portant Plan de mobilisation en faveur de l’attractivité des métiers du grand âge </w:t>
      </w:r>
      <w:r w:rsidR="002063EE">
        <w:br/>
      </w:r>
      <w:r>
        <w:t xml:space="preserve">d’octobre 2019 élaboré par Madame El </w:t>
      </w:r>
      <w:proofErr w:type="spellStart"/>
      <w:r>
        <w:t>Khomri</w:t>
      </w:r>
      <w:proofErr w:type="spellEnd"/>
      <w:r>
        <w:t xml:space="preserve"> a identifié les problématiques structurelles des vacances d’emplois dans l’aide à domicile et les besoins de ressources humaines dans ce secteur (plus de </w:t>
      </w:r>
      <w:r w:rsidR="002063EE">
        <w:br/>
      </w:r>
      <w:r>
        <w:t>350 000 professionnels d’ici 2025). Les conditions de travail marquée</w:t>
      </w:r>
      <w:r w:rsidR="002063EE">
        <w:t>s</w:t>
      </w:r>
      <w:r>
        <w:t xml:space="preserve"> par une sinistralité Accident du Travail / Maladie Professionnelle trois fois supérieure à la moyenne nationale, ajoutées aux faibles rémunérations (avec toutefois un mouvement récent et partiel de revalorisation concernant la seule convention de la branche aide à domicile – BAD fin 2021) et au manque de perspective de carrière, influent directement sur la perte d’attractivité de ces métiers. </w:t>
      </w:r>
    </w:p>
    <w:p w14:paraId="2B788BA5" w14:textId="77777777" w:rsidR="00617A0C" w:rsidRDefault="00617A0C" w:rsidP="00617A0C">
      <w:pPr>
        <w:pStyle w:val="PARNORM"/>
        <w:ind w:firstLine="0"/>
      </w:pPr>
      <w:r>
        <w:t>A cet égard, la Saône-et-Loire rencontre à l’image de bien d’autres départements des difficultés de recrutement de professionnels pour répondre aux besoins d’accompagnement des personnes âgées tant à domicile qu’en établissements.</w:t>
      </w:r>
    </w:p>
    <w:p w14:paraId="4A921122" w14:textId="7F88784A" w:rsidR="00617A0C" w:rsidRDefault="00617A0C" w:rsidP="00617A0C">
      <w:pPr>
        <w:pStyle w:val="PARNORM"/>
        <w:spacing w:after="0"/>
        <w:ind w:firstLine="0"/>
        <w:rPr>
          <w:rFonts w:cs="Arial"/>
        </w:rPr>
      </w:pPr>
      <w:r>
        <w:rPr>
          <w:rFonts w:cs="Arial"/>
        </w:rPr>
        <w:t>Face à ces constats, l</w:t>
      </w:r>
      <w:r w:rsidRPr="005437C0">
        <w:rPr>
          <w:rFonts w:cs="Arial"/>
        </w:rPr>
        <w:t xml:space="preserve">e Département, chef de file de l’action sociale et médico-sociale sur son territoire, </w:t>
      </w:r>
      <w:r>
        <w:rPr>
          <w:rFonts w:cs="Arial"/>
        </w:rPr>
        <w:t>souhaite promouvoir une politique globale de maintien à domicile qui vise à garantir la pérennité des réponses, assurer l’accessibilité de l’offre, permettre l’adaptabilité et la qualité des réponses et promouvoir l’attractivité des métiers.</w:t>
      </w:r>
    </w:p>
    <w:p w14:paraId="60A8172C" w14:textId="77777777" w:rsidR="00617A0C" w:rsidRDefault="00617A0C" w:rsidP="00617A0C">
      <w:pPr>
        <w:pStyle w:val="PARNORM"/>
        <w:spacing w:after="0"/>
        <w:ind w:firstLine="0"/>
      </w:pPr>
    </w:p>
    <w:p w14:paraId="2B8DDA50" w14:textId="16566BF8" w:rsidR="00617A0C" w:rsidRDefault="00617A0C" w:rsidP="00617A0C">
      <w:pPr>
        <w:pStyle w:val="PARNORM"/>
        <w:ind w:firstLine="0"/>
      </w:pPr>
      <w:r>
        <w:t xml:space="preserve">Pour ce faire et sans attendre que l’ensemble des réponses du niveau national soient connues, </w:t>
      </w:r>
      <w:r w:rsidR="002063EE">
        <w:br/>
      </w:r>
      <w:r>
        <w:t>le Département fait le choix de se positionner de façon volontariste pour reconnaître le caractère essentiel des professionnels de ce secteur : mise à disposition d’équipements de protection durant la crise sanitaire, financement de la prime COVID et des revalorisations salariales du secteur de l’aide à domicile, organisation d’un forum des métiers et lancement d’une plateforme des métiers de l’autonomie</w:t>
      </w:r>
      <w:r w:rsidR="009B3CA2">
        <w:t>,</w:t>
      </w:r>
      <w:r w:rsidRPr="00617A0C">
        <w:t xml:space="preserve"> </w:t>
      </w:r>
      <w:r>
        <w:t>équipements des professionnels du domicile (aides techniques, véhicules).</w:t>
      </w:r>
    </w:p>
    <w:p w14:paraId="3A63C71B" w14:textId="0C78C8DC" w:rsidR="005D2516" w:rsidRDefault="005D2516" w:rsidP="005D2516">
      <w:pPr>
        <w:pStyle w:val="PARNORM"/>
        <w:spacing w:after="0"/>
        <w:ind w:firstLine="0"/>
        <w:rPr>
          <w:rFonts w:cs="Arial"/>
        </w:rPr>
      </w:pPr>
      <w:r>
        <w:rPr>
          <w:rFonts w:cs="Arial"/>
        </w:rPr>
        <w:t xml:space="preserve">Sur ce dernier </w:t>
      </w:r>
      <w:r w:rsidR="009B3CA2">
        <w:rPr>
          <w:rFonts w:cs="Arial"/>
        </w:rPr>
        <w:t>axe</w:t>
      </w:r>
      <w:r>
        <w:rPr>
          <w:rFonts w:cs="Arial"/>
        </w:rPr>
        <w:t xml:space="preserve"> et avec les leviers dont il dispose, le Département </w:t>
      </w:r>
      <w:r w:rsidR="009B3CA2">
        <w:rPr>
          <w:rFonts w:cs="Arial"/>
        </w:rPr>
        <w:t>a engagé</w:t>
      </w:r>
      <w:r>
        <w:rPr>
          <w:rFonts w:cs="Arial"/>
        </w:rPr>
        <w:t xml:space="preserve"> un dispositif innovant visant à doter les </w:t>
      </w:r>
      <w:r w:rsidR="00C07B04">
        <w:rPr>
          <w:rFonts w:cs="Arial"/>
        </w:rPr>
        <w:t xml:space="preserve">SAAD </w:t>
      </w:r>
      <w:r>
        <w:rPr>
          <w:rFonts w:cs="Arial"/>
        </w:rPr>
        <w:t>d</w:t>
      </w:r>
      <w:r w:rsidR="00C07B04">
        <w:rPr>
          <w:rFonts w:cs="Arial"/>
        </w:rPr>
        <w:t>e</w:t>
      </w:r>
      <w:r>
        <w:rPr>
          <w:rFonts w:cs="Arial"/>
        </w:rPr>
        <w:t xml:space="preserve"> véhicule</w:t>
      </w:r>
      <w:r w:rsidR="002063EE">
        <w:rPr>
          <w:rFonts w:cs="Arial"/>
        </w:rPr>
        <w:t>s</w:t>
      </w:r>
      <w:r>
        <w:rPr>
          <w:rFonts w:cs="Arial"/>
        </w:rPr>
        <w:t xml:space="preserve"> leur permettant de garantir les conditions d’exercice de leurs </w:t>
      </w:r>
      <w:r w:rsidR="00C07B04">
        <w:rPr>
          <w:rFonts w:cs="Arial"/>
        </w:rPr>
        <w:t>salariés</w:t>
      </w:r>
      <w:r>
        <w:rPr>
          <w:rFonts w:cs="Arial"/>
        </w:rPr>
        <w:t>.</w:t>
      </w:r>
      <w:r w:rsidR="009B3CA2">
        <w:rPr>
          <w:rFonts w:cs="Arial"/>
        </w:rPr>
        <w:t xml:space="preserve"> </w:t>
      </w:r>
      <w:r>
        <w:rPr>
          <w:rFonts w:cs="Arial"/>
        </w:rPr>
        <w:t xml:space="preserve">A titre expérimental pour 2020, </w:t>
      </w:r>
      <w:r w:rsidR="00387CA4">
        <w:rPr>
          <w:rFonts w:cs="Arial"/>
        </w:rPr>
        <w:t xml:space="preserve">le Département a mis </w:t>
      </w:r>
      <w:r>
        <w:rPr>
          <w:rFonts w:cs="Arial"/>
        </w:rPr>
        <w:t>à disposition 50 véhicules auprès des SAAD</w:t>
      </w:r>
      <w:r w:rsidRPr="00306516">
        <w:rPr>
          <w:rFonts w:cs="Arial"/>
        </w:rPr>
        <w:t>.</w:t>
      </w:r>
    </w:p>
    <w:p w14:paraId="7067360D" w14:textId="128DB0C9" w:rsidR="00387CA4" w:rsidRDefault="00387CA4" w:rsidP="005D2516">
      <w:pPr>
        <w:pStyle w:val="PARNORM"/>
        <w:spacing w:after="0"/>
        <w:ind w:firstLine="0"/>
        <w:rPr>
          <w:rFonts w:cs="Arial"/>
        </w:rPr>
      </w:pPr>
      <w:r>
        <w:rPr>
          <w:rFonts w:cs="Arial"/>
        </w:rPr>
        <w:t>L’évaluation de ce dispositif a suscité de nombreuses attentes pour les salariés alors que son dimensionnement du fait de son caractère expérimental était limité.</w:t>
      </w:r>
    </w:p>
    <w:p w14:paraId="5259D3B2" w14:textId="77777777" w:rsidR="00281AD7" w:rsidRDefault="00281AD7" w:rsidP="005D2516">
      <w:pPr>
        <w:pStyle w:val="PARNORM"/>
        <w:spacing w:after="0"/>
        <w:ind w:firstLine="0"/>
        <w:rPr>
          <w:rFonts w:cs="Arial"/>
        </w:rPr>
      </w:pPr>
    </w:p>
    <w:p w14:paraId="1FD3F274" w14:textId="77777777" w:rsidR="00387CA4" w:rsidRDefault="00387CA4" w:rsidP="005D2516">
      <w:pPr>
        <w:pStyle w:val="PARNORM"/>
        <w:spacing w:after="0"/>
        <w:ind w:firstLine="0"/>
        <w:rPr>
          <w:rFonts w:cs="Arial"/>
        </w:rPr>
      </w:pPr>
      <w:r>
        <w:rPr>
          <w:rFonts w:cs="Arial"/>
        </w:rPr>
        <w:t>De ce fait, une massification de la démarche est visée au travers :</w:t>
      </w:r>
    </w:p>
    <w:p w14:paraId="7FB309D8" w14:textId="49145BB5" w:rsidR="00387CA4" w:rsidRDefault="002063EE" w:rsidP="00387CA4">
      <w:pPr>
        <w:pStyle w:val="PARNORM"/>
        <w:numPr>
          <w:ilvl w:val="0"/>
          <w:numId w:val="15"/>
        </w:numPr>
        <w:spacing w:after="0"/>
        <w:rPr>
          <w:rFonts w:cs="Arial"/>
        </w:rPr>
      </w:pPr>
      <w:r>
        <w:rPr>
          <w:rFonts w:cs="Arial"/>
        </w:rPr>
        <w:t>d</w:t>
      </w:r>
      <w:r w:rsidR="00387CA4">
        <w:rPr>
          <w:rFonts w:cs="Arial"/>
        </w:rPr>
        <w:t>’une part</w:t>
      </w:r>
      <w:r w:rsidR="00B12119">
        <w:rPr>
          <w:rFonts w:cs="Arial"/>
        </w:rPr>
        <w:t>, l</w:t>
      </w:r>
      <w:r w:rsidR="00387CA4">
        <w:rPr>
          <w:rFonts w:cs="Arial"/>
        </w:rPr>
        <w:t>a constitution d’un groupement de commande</w:t>
      </w:r>
      <w:r>
        <w:rPr>
          <w:rFonts w:cs="Arial"/>
        </w:rPr>
        <w:t>s</w:t>
      </w:r>
      <w:r w:rsidR="00387CA4">
        <w:rPr>
          <w:rFonts w:cs="Arial"/>
        </w:rPr>
        <w:t xml:space="preserve"> </w:t>
      </w:r>
      <w:r w:rsidR="009B3CA2">
        <w:rPr>
          <w:rFonts w:cs="Arial"/>
        </w:rPr>
        <w:t xml:space="preserve">depuis fin 2021 </w:t>
      </w:r>
      <w:r w:rsidR="00387CA4">
        <w:rPr>
          <w:rFonts w:cs="Arial"/>
        </w:rPr>
        <w:t>entre les services d’aide et d’accompagnement à domicile et le Département pour la location de véhicules,</w:t>
      </w:r>
      <w:r w:rsidR="00B12119">
        <w:rPr>
          <w:rFonts w:cs="Arial"/>
        </w:rPr>
        <w:t xml:space="preserve"> appuyé par un dispositif transitoire de soutien à la location lié au contexte économique ;</w:t>
      </w:r>
    </w:p>
    <w:p w14:paraId="2667710A" w14:textId="779E15EE" w:rsidR="00387CA4" w:rsidRPr="00306516" w:rsidRDefault="002063EE" w:rsidP="00387CA4">
      <w:pPr>
        <w:pStyle w:val="PARNORM"/>
        <w:numPr>
          <w:ilvl w:val="0"/>
          <w:numId w:val="15"/>
        </w:numPr>
        <w:spacing w:after="0"/>
        <w:rPr>
          <w:rFonts w:cs="Arial"/>
        </w:rPr>
      </w:pPr>
      <w:r>
        <w:rPr>
          <w:rFonts w:cs="Arial"/>
        </w:rPr>
        <w:t>d</w:t>
      </w:r>
      <w:r w:rsidR="00387CA4">
        <w:rPr>
          <w:rFonts w:cs="Arial"/>
        </w:rPr>
        <w:t xml:space="preserve">’autre part, un </w:t>
      </w:r>
      <w:r w:rsidR="00E4611B">
        <w:rPr>
          <w:rFonts w:cs="Arial"/>
        </w:rPr>
        <w:t xml:space="preserve">dispositif de soutien à l’acquisition de véhicules compte tenu des stratégies </w:t>
      </w:r>
      <w:r>
        <w:rPr>
          <w:rFonts w:cs="Arial"/>
        </w:rPr>
        <w:t>mixtes d’équipement (location/</w:t>
      </w:r>
      <w:r w:rsidR="00E4611B">
        <w:rPr>
          <w:rFonts w:cs="Arial"/>
        </w:rPr>
        <w:t>achat) dans le contexte économique et suivant le type de véhicules.</w:t>
      </w:r>
    </w:p>
    <w:p w14:paraId="20DA2B8E" w14:textId="77777777" w:rsidR="005D2516" w:rsidRDefault="005D2516" w:rsidP="005D2516">
      <w:pPr>
        <w:pStyle w:val="PARNORM"/>
        <w:spacing w:after="0"/>
        <w:ind w:firstLine="0"/>
        <w:rPr>
          <w:rFonts w:cs="Arial"/>
        </w:rPr>
      </w:pPr>
    </w:p>
    <w:p w14:paraId="092131DA" w14:textId="61DA510E" w:rsidR="00DB1C57" w:rsidRPr="005D2516" w:rsidRDefault="005D2516" w:rsidP="00DB0F7E">
      <w:pPr>
        <w:spacing w:after="0" w:line="240" w:lineRule="auto"/>
        <w:jc w:val="both"/>
        <w:rPr>
          <w:rFonts w:ascii="Arial" w:hAnsi="Arial" w:cs="Arial"/>
          <w:sz w:val="20"/>
          <w:szCs w:val="20"/>
        </w:rPr>
      </w:pPr>
      <w:r w:rsidRPr="005D2516">
        <w:rPr>
          <w:rFonts w:ascii="Arial" w:hAnsi="Arial" w:cs="Arial"/>
          <w:sz w:val="20"/>
          <w:szCs w:val="20"/>
        </w:rPr>
        <w:t>Les modalités de ce</w:t>
      </w:r>
      <w:r w:rsidR="00410B29">
        <w:rPr>
          <w:rFonts w:ascii="Arial" w:hAnsi="Arial" w:cs="Arial"/>
          <w:sz w:val="20"/>
          <w:szCs w:val="20"/>
        </w:rPr>
        <w:t xml:space="preserve">s deux </w:t>
      </w:r>
      <w:r w:rsidRPr="005D2516">
        <w:rPr>
          <w:rFonts w:ascii="Arial" w:hAnsi="Arial" w:cs="Arial"/>
          <w:sz w:val="20"/>
          <w:szCs w:val="20"/>
        </w:rPr>
        <w:t>dispositif</w:t>
      </w:r>
      <w:r w:rsidR="00410B29">
        <w:rPr>
          <w:rFonts w:ascii="Arial" w:hAnsi="Arial" w:cs="Arial"/>
          <w:sz w:val="20"/>
          <w:szCs w:val="20"/>
        </w:rPr>
        <w:t>s</w:t>
      </w:r>
      <w:r w:rsidRPr="005D2516">
        <w:rPr>
          <w:rFonts w:ascii="Arial" w:hAnsi="Arial" w:cs="Arial"/>
          <w:sz w:val="20"/>
          <w:szCs w:val="20"/>
        </w:rPr>
        <w:t xml:space="preserve"> sont décrites ci-après.</w:t>
      </w:r>
    </w:p>
    <w:p w14:paraId="4EACD900" w14:textId="77777777" w:rsidR="00DB0F7E" w:rsidRDefault="00DB0F7E" w:rsidP="00DD4F8A">
      <w:pPr>
        <w:spacing w:after="0" w:line="240" w:lineRule="auto"/>
        <w:jc w:val="both"/>
      </w:pPr>
    </w:p>
    <w:p w14:paraId="1F4CC78A" w14:textId="02689BBD" w:rsidR="007F40F5" w:rsidRDefault="007F40F5">
      <w:r>
        <w:br w:type="page"/>
      </w:r>
    </w:p>
    <w:p w14:paraId="022B52AB" w14:textId="7646D3A1" w:rsidR="00DB0F7E" w:rsidRPr="007F40F5" w:rsidRDefault="007F40F5" w:rsidP="007F40F5">
      <w:pPr>
        <w:pBdr>
          <w:top w:val="single" w:sz="4" w:space="1" w:color="auto"/>
          <w:left w:val="single" w:sz="4" w:space="4" w:color="auto"/>
          <w:bottom w:val="single" w:sz="4" w:space="1" w:color="auto"/>
          <w:right w:val="single" w:sz="4" w:space="4" w:color="auto"/>
        </w:pBdr>
        <w:shd w:val="clear" w:color="auto" w:fill="DBE5F1" w:themeFill="accent1" w:themeFillTint="33"/>
        <w:spacing w:after="0" w:line="240" w:lineRule="auto"/>
        <w:jc w:val="center"/>
        <w:rPr>
          <w:rFonts w:ascii="Arial" w:hAnsi="Arial" w:cs="Arial"/>
          <w:b/>
        </w:rPr>
      </w:pPr>
      <w:r w:rsidRPr="007F40F5">
        <w:rPr>
          <w:rFonts w:ascii="Arial" w:hAnsi="Arial" w:cs="Arial"/>
          <w:b/>
        </w:rPr>
        <w:lastRenderedPageBreak/>
        <w:t>DISPOSITIF DE SOUTIEN A L’ACQUISITION DE VEHICULES</w:t>
      </w:r>
    </w:p>
    <w:p w14:paraId="21FE30E3" w14:textId="77777777" w:rsidR="007F40F5" w:rsidRDefault="007F40F5" w:rsidP="00DD4F8A">
      <w:pPr>
        <w:spacing w:after="0" w:line="240" w:lineRule="auto"/>
        <w:jc w:val="both"/>
      </w:pPr>
    </w:p>
    <w:p w14:paraId="2FA62DF0" w14:textId="77777777" w:rsidR="007F40F5" w:rsidRDefault="007F40F5" w:rsidP="00DD4F8A">
      <w:pPr>
        <w:spacing w:after="0" w:line="240" w:lineRule="auto"/>
        <w:jc w:val="both"/>
      </w:pPr>
    </w:p>
    <w:p w14:paraId="48E0F064" w14:textId="2147C58A" w:rsidR="00432ACA" w:rsidRPr="00FD0F68" w:rsidRDefault="00281AD7" w:rsidP="00234885">
      <w:pPr>
        <w:pStyle w:val="Paragraphedeliste"/>
        <w:numPr>
          <w:ilvl w:val="0"/>
          <w:numId w:val="10"/>
        </w:numPr>
        <w:shd w:val="clear" w:color="auto" w:fill="F2F2F2" w:themeFill="background1" w:themeFillShade="F2"/>
        <w:spacing w:after="0" w:line="240" w:lineRule="auto"/>
        <w:jc w:val="both"/>
        <w:rPr>
          <w:rFonts w:ascii="Arial" w:hAnsi="Arial" w:cs="Arial"/>
          <w:b/>
          <w:smallCaps/>
          <w:sz w:val="20"/>
          <w:szCs w:val="20"/>
        </w:rPr>
      </w:pPr>
      <w:r>
        <w:rPr>
          <w:rFonts w:ascii="Arial" w:hAnsi="Arial" w:cs="Arial"/>
          <w:b/>
          <w:smallCaps/>
        </w:rPr>
        <w:t>Champ d’application</w:t>
      </w:r>
    </w:p>
    <w:p w14:paraId="78731B4B" w14:textId="77777777" w:rsidR="00432ACA" w:rsidRDefault="00432ACA" w:rsidP="00432ACA">
      <w:pPr>
        <w:autoSpaceDE w:val="0"/>
        <w:autoSpaceDN w:val="0"/>
        <w:adjustRightInd w:val="0"/>
        <w:spacing w:after="0" w:line="240" w:lineRule="auto"/>
        <w:jc w:val="both"/>
        <w:rPr>
          <w:rFonts w:ascii="ArialMT" w:hAnsi="ArialMT" w:cs="ArialMT"/>
        </w:rPr>
      </w:pPr>
    </w:p>
    <w:p w14:paraId="313FE4EC" w14:textId="26C53B57" w:rsidR="00DD4F8A" w:rsidRDefault="00432ACA" w:rsidP="00DD4F8A">
      <w:pPr>
        <w:autoSpaceDE w:val="0"/>
        <w:autoSpaceDN w:val="0"/>
        <w:adjustRightInd w:val="0"/>
        <w:spacing w:after="0" w:line="240" w:lineRule="auto"/>
        <w:jc w:val="both"/>
        <w:rPr>
          <w:rFonts w:ascii="Arial" w:hAnsi="Arial" w:cs="Arial"/>
          <w:sz w:val="20"/>
          <w:szCs w:val="20"/>
        </w:rPr>
      </w:pPr>
      <w:r w:rsidRPr="00432ACA">
        <w:rPr>
          <w:rFonts w:ascii="Arial" w:hAnsi="Arial" w:cs="Arial"/>
          <w:sz w:val="20"/>
          <w:szCs w:val="20"/>
        </w:rPr>
        <w:t>L</w:t>
      </w:r>
      <w:r w:rsidR="007F40F5">
        <w:rPr>
          <w:rFonts w:ascii="Arial" w:hAnsi="Arial" w:cs="Arial"/>
          <w:sz w:val="20"/>
          <w:szCs w:val="20"/>
        </w:rPr>
        <w:t>e règlement d’intervention</w:t>
      </w:r>
      <w:r w:rsidRPr="00432ACA">
        <w:rPr>
          <w:rFonts w:ascii="Arial" w:hAnsi="Arial" w:cs="Arial"/>
          <w:sz w:val="20"/>
          <w:szCs w:val="20"/>
        </w:rPr>
        <w:t xml:space="preserve"> concerne </w:t>
      </w:r>
      <w:r w:rsidR="00DD4F8A">
        <w:rPr>
          <w:rFonts w:ascii="Arial" w:hAnsi="Arial" w:cs="Arial"/>
          <w:sz w:val="20"/>
          <w:szCs w:val="20"/>
        </w:rPr>
        <w:t>l</w:t>
      </w:r>
      <w:r w:rsidR="00281AD7">
        <w:rPr>
          <w:rFonts w:ascii="Arial" w:hAnsi="Arial" w:cs="Arial"/>
          <w:sz w:val="20"/>
          <w:szCs w:val="20"/>
        </w:rPr>
        <w:t xml:space="preserve">’attribution d’une subvention </w:t>
      </w:r>
      <w:r w:rsidR="007F40F5">
        <w:rPr>
          <w:rFonts w:ascii="Arial" w:hAnsi="Arial" w:cs="Arial"/>
          <w:sz w:val="20"/>
          <w:szCs w:val="20"/>
        </w:rPr>
        <w:t xml:space="preserve">d’investissement </w:t>
      </w:r>
      <w:r w:rsidR="00281AD7">
        <w:rPr>
          <w:rFonts w:ascii="Arial" w:hAnsi="Arial" w:cs="Arial"/>
          <w:sz w:val="20"/>
          <w:szCs w:val="20"/>
        </w:rPr>
        <w:t>pour l’acquisition d</w:t>
      </w:r>
      <w:r w:rsidR="00DD4F8A">
        <w:rPr>
          <w:rFonts w:ascii="Arial" w:hAnsi="Arial" w:cs="Arial"/>
          <w:sz w:val="20"/>
          <w:szCs w:val="20"/>
        </w:rPr>
        <w:t xml:space="preserve">e véhicules </w:t>
      </w:r>
      <w:r w:rsidR="00281AD7">
        <w:rPr>
          <w:rFonts w:ascii="Arial" w:hAnsi="Arial" w:cs="Arial"/>
          <w:sz w:val="20"/>
          <w:szCs w:val="20"/>
        </w:rPr>
        <w:t>par les</w:t>
      </w:r>
      <w:r w:rsidR="00DD4F8A">
        <w:rPr>
          <w:rFonts w:ascii="Arial" w:hAnsi="Arial" w:cs="Arial"/>
          <w:sz w:val="20"/>
          <w:szCs w:val="20"/>
        </w:rPr>
        <w:t xml:space="preserve"> SAAD </w:t>
      </w:r>
      <w:r w:rsidR="002063EE">
        <w:rPr>
          <w:rFonts w:ascii="Arial" w:hAnsi="Arial" w:cs="Arial"/>
          <w:sz w:val="20"/>
          <w:szCs w:val="20"/>
        </w:rPr>
        <w:t>à destination de leurs salariés assurant des interventions.</w:t>
      </w:r>
    </w:p>
    <w:p w14:paraId="17BDAFFE" w14:textId="77777777" w:rsidR="00DD4F8A" w:rsidRDefault="00DD4F8A" w:rsidP="00DD4F8A">
      <w:pPr>
        <w:autoSpaceDE w:val="0"/>
        <w:autoSpaceDN w:val="0"/>
        <w:adjustRightInd w:val="0"/>
        <w:spacing w:after="0" w:line="240" w:lineRule="auto"/>
        <w:jc w:val="both"/>
        <w:rPr>
          <w:rFonts w:ascii="Arial" w:hAnsi="Arial" w:cs="Arial"/>
          <w:sz w:val="20"/>
          <w:szCs w:val="20"/>
        </w:rPr>
      </w:pPr>
    </w:p>
    <w:p w14:paraId="44DBD35A" w14:textId="7BA0608E" w:rsidR="00DD4F8A" w:rsidRDefault="00DD4F8A" w:rsidP="00DD4F8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Cette démarche s’</w:t>
      </w:r>
      <w:r w:rsidR="007E0D18">
        <w:rPr>
          <w:rFonts w:ascii="Arial" w:hAnsi="Arial" w:cs="Arial"/>
          <w:sz w:val="20"/>
          <w:szCs w:val="20"/>
        </w:rPr>
        <w:t>inscrit</w:t>
      </w:r>
      <w:r>
        <w:rPr>
          <w:rFonts w:ascii="Arial" w:hAnsi="Arial" w:cs="Arial"/>
          <w:sz w:val="20"/>
          <w:szCs w:val="20"/>
        </w:rPr>
        <w:t xml:space="preserve"> </w:t>
      </w:r>
      <w:r w:rsidR="002C334B">
        <w:rPr>
          <w:rFonts w:ascii="Arial" w:hAnsi="Arial" w:cs="Arial"/>
          <w:sz w:val="20"/>
          <w:szCs w:val="20"/>
        </w:rPr>
        <w:t>dans la politique d’attractivité et de valorisation des métiers d’aide à domicile</w:t>
      </w:r>
      <w:r w:rsidR="001A1F80">
        <w:rPr>
          <w:rFonts w:ascii="Arial" w:hAnsi="Arial" w:cs="Arial"/>
          <w:sz w:val="20"/>
          <w:szCs w:val="20"/>
        </w:rPr>
        <w:t xml:space="preserve">, </w:t>
      </w:r>
      <w:r w:rsidR="001A1F80" w:rsidRPr="00306516">
        <w:rPr>
          <w:rFonts w:ascii="Arial" w:hAnsi="Arial" w:cs="Arial"/>
          <w:sz w:val="20"/>
          <w:szCs w:val="20"/>
        </w:rPr>
        <w:t>ainsi que de sécurisation des conditions d’intervention à domicile</w:t>
      </w:r>
      <w:r w:rsidR="002C334B" w:rsidRPr="00306516">
        <w:rPr>
          <w:rFonts w:ascii="Arial" w:hAnsi="Arial" w:cs="Arial"/>
          <w:sz w:val="20"/>
          <w:szCs w:val="20"/>
        </w:rPr>
        <w:t>. L</w:t>
      </w:r>
      <w:r w:rsidR="0030284C" w:rsidRPr="00306516">
        <w:rPr>
          <w:rFonts w:ascii="Arial" w:hAnsi="Arial" w:cs="Arial"/>
          <w:sz w:val="20"/>
          <w:szCs w:val="20"/>
        </w:rPr>
        <w:t xml:space="preserve">a mise à disposition d’un véhicule </w:t>
      </w:r>
      <w:r w:rsidR="00C07B04">
        <w:rPr>
          <w:rFonts w:ascii="Arial" w:hAnsi="Arial" w:cs="Arial"/>
          <w:sz w:val="20"/>
          <w:szCs w:val="20"/>
        </w:rPr>
        <w:t xml:space="preserve">peut </w:t>
      </w:r>
      <w:r w:rsidR="0030284C">
        <w:rPr>
          <w:rFonts w:ascii="Arial" w:hAnsi="Arial" w:cs="Arial"/>
          <w:sz w:val="20"/>
          <w:szCs w:val="20"/>
        </w:rPr>
        <w:t>perme</w:t>
      </w:r>
      <w:r w:rsidR="00C07B04">
        <w:rPr>
          <w:rFonts w:ascii="Arial" w:hAnsi="Arial" w:cs="Arial"/>
          <w:sz w:val="20"/>
          <w:szCs w:val="20"/>
        </w:rPr>
        <w:t xml:space="preserve">ttre de faciliter l’accès </w:t>
      </w:r>
      <w:r w:rsidR="0030284C">
        <w:rPr>
          <w:rFonts w:ascii="Arial" w:hAnsi="Arial" w:cs="Arial"/>
          <w:sz w:val="20"/>
          <w:szCs w:val="20"/>
        </w:rPr>
        <w:t xml:space="preserve">à l’emploi d’aide à domicile ou de consolider </w:t>
      </w:r>
      <w:r w:rsidR="00C07B04">
        <w:rPr>
          <w:rFonts w:ascii="Arial" w:hAnsi="Arial" w:cs="Arial"/>
          <w:sz w:val="20"/>
          <w:szCs w:val="20"/>
        </w:rPr>
        <w:t>l’</w:t>
      </w:r>
      <w:r w:rsidR="0030284C">
        <w:rPr>
          <w:rFonts w:ascii="Arial" w:hAnsi="Arial" w:cs="Arial"/>
          <w:sz w:val="20"/>
          <w:szCs w:val="20"/>
        </w:rPr>
        <w:t>emploi</w:t>
      </w:r>
      <w:r w:rsidR="00C07B04">
        <w:rPr>
          <w:rFonts w:ascii="Arial" w:hAnsi="Arial" w:cs="Arial"/>
          <w:sz w:val="20"/>
          <w:szCs w:val="20"/>
        </w:rPr>
        <w:t xml:space="preserve"> d’un</w:t>
      </w:r>
      <w:r w:rsidR="00281AD7">
        <w:rPr>
          <w:rFonts w:ascii="Arial" w:hAnsi="Arial" w:cs="Arial"/>
          <w:sz w:val="20"/>
          <w:szCs w:val="20"/>
        </w:rPr>
        <w:t xml:space="preserve"> aide à domicile déjà</w:t>
      </w:r>
      <w:r w:rsidR="00C07B04">
        <w:rPr>
          <w:rFonts w:ascii="Arial" w:hAnsi="Arial" w:cs="Arial"/>
          <w:sz w:val="20"/>
          <w:szCs w:val="20"/>
        </w:rPr>
        <w:t xml:space="preserve"> salarié et ses conditions d’exercice</w:t>
      </w:r>
      <w:r w:rsidR="0030284C">
        <w:rPr>
          <w:rFonts w:ascii="Arial" w:hAnsi="Arial" w:cs="Arial"/>
          <w:sz w:val="20"/>
          <w:szCs w:val="20"/>
        </w:rPr>
        <w:t>.</w:t>
      </w:r>
    </w:p>
    <w:p w14:paraId="631557F2" w14:textId="77777777" w:rsidR="00DD4F8A" w:rsidRDefault="00DD4F8A" w:rsidP="00DD4F8A">
      <w:pPr>
        <w:autoSpaceDE w:val="0"/>
        <w:autoSpaceDN w:val="0"/>
        <w:adjustRightInd w:val="0"/>
        <w:spacing w:after="0" w:line="240" w:lineRule="auto"/>
        <w:jc w:val="both"/>
        <w:rPr>
          <w:rFonts w:ascii="Arial" w:hAnsi="Arial" w:cs="Arial"/>
          <w:sz w:val="20"/>
          <w:szCs w:val="20"/>
        </w:rPr>
      </w:pPr>
    </w:p>
    <w:p w14:paraId="0162C438" w14:textId="13879297" w:rsidR="00B22AAF" w:rsidRDefault="007607FC" w:rsidP="007607FC">
      <w:pPr>
        <w:autoSpaceDE w:val="0"/>
        <w:autoSpaceDN w:val="0"/>
        <w:adjustRightInd w:val="0"/>
        <w:spacing w:after="0" w:line="240" w:lineRule="auto"/>
        <w:jc w:val="both"/>
        <w:rPr>
          <w:rFonts w:ascii="Arial" w:hAnsi="Arial" w:cs="Arial"/>
          <w:sz w:val="20"/>
          <w:szCs w:val="20"/>
        </w:rPr>
      </w:pPr>
      <w:r w:rsidRPr="00432ACA">
        <w:rPr>
          <w:rFonts w:ascii="Arial" w:hAnsi="Arial" w:cs="Arial"/>
          <w:sz w:val="20"/>
          <w:szCs w:val="20"/>
        </w:rPr>
        <w:t>L</w:t>
      </w:r>
      <w:r w:rsidR="007F40F5">
        <w:rPr>
          <w:rFonts w:ascii="Arial" w:hAnsi="Arial" w:cs="Arial"/>
          <w:sz w:val="20"/>
          <w:szCs w:val="20"/>
        </w:rPr>
        <w:t xml:space="preserve">e dispositif </w:t>
      </w:r>
      <w:r w:rsidRPr="00432ACA">
        <w:rPr>
          <w:rFonts w:ascii="Arial" w:hAnsi="Arial" w:cs="Arial"/>
          <w:sz w:val="20"/>
          <w:szCs w:val="20"/>
        </w:rPr>
        <w:t>est ouvert à tout</w:t>
      </w:r>
      <w:r>
        <w:rPr>
          <w:rFonts w:ascii="Arial" w:hAnsi="Arial" w:cs="Arial"/>
          <w:sz w:val="20"/>
          <w:szCs w:val="20"/>
        </w:rPr>
        <w:t xml:space="preserve"> SAAD</w:t>
      </w:r>
      <w:r w:rsidR="00B22AAF">
        <w:rPr>
          <w:rFonts w:ascii="Arial" w:hAnsi="Arial" w:cs="Arial"/>
          <w:sz w:val="20"/>
          <w:szCs w:val="20"/>
        </w:rPr>
        <w:t> :</w:t>
      </w:r>
    </w:p>
    <w:p w14:paraId="4F37D7B4" w14:textId="303BD90A" w:rsidR="00B22AAF" w:rsidRPr="00B22AAF" w:rsidRDefault="002C2B31" w:rsidP="00B22AAF">
      <w:pPr>
        <w:pStyle w:val="Paragraphedeliste"/>
        <w:numPr>
          <w:ilvl w:val="0"/>
          <w:numId w:val="14"/>
        </w:numPr>
        <w:autoSpaceDE w:val="0"/>
        <w:autoSpaceDN w:val="0"/>
        <w:adjustRightInd w:val="0"/>
        <w:spacing w:after="0" w:line="240" w:lineRule="auto"/>
        <w:jc w:val="both"/>
        <w:rPr>
          <w:rFonts w:ascii="Arial" w:hAnsi="Arial" w:cs="Arial"/>
          <w:sz w:val="20"/>
          <w:szCs w:val="20"/>
        </w:rPr>
      </w:pPr>
      <w:r w:rsidRPr="00B22AAF">
        <w:rPr>
          <w:rFonts w:ascii="Arial" w:hAnsi="Arial" w:cs="Arial"/>
          <w:sz w:val="20"/>
          <w:szCs w:val="20"/>
        </w:rPr>
        <w:t>A</w:t>
      </w:r>
      <w:r w:rsidR="00292F15" w:rsidRPr="00B22AAF">
        <w:rPr>
          <w:rFonts w:ascii="Arial" w:hAnsi="Arial" w:cs="Arial"/>
          <w:sz w:val="20"/>
          <w:szCs w:val="20"/>
        </w:rPr>
        <w:t>utorisé</w:t>
      </w:r>
      <w:r>
        <w:rPr>
          <w:rFonts w:ascii="Arial" w:hAnsi="Arial" w:cs="Arial"/>
          <w:sz w:val="20"/>
          <w:szCs w:val="20"/>
        </w:rPr>
        <w:t xml:space="preserve"> </w:t>
      </w:r>
      <w:r w:rsidR="002063EE">
        <w:rPr>
          <w:rFonts w:ascii="Arial" w:hAnsi="Arial" w:cs="Arial"/>
          <w:sz w:val="20"/>
          <w:szCs w:val="20"/>
        </w:rPr>
        <w:t>par le Département de Saône-</w:t>
      </w:r>
      <w:r w:rsidR="00292F15" w:rsidRPr="00B22AAF">
        <w:rPr>
          <w:rFonts w:ascii="Arial" w:hAnsi="Arial" w:cs="Arial"/>
          <w:sz w:val="20"/>
          <w:szCs w:val="20"/>
        </w:rPr>
        <w:t>et</w:t>
      </w:r>
      <w:r w:rsidR="002063EE">
        <w:rPr>
          <w:rFonts w:ascii="Arial" w:hAnsi="Arial" w:cs="Arial"/>
          <w:sz w:val="20"/>
          <w:szCs w:val="20"/>
        </w:rPr>
        <w:t>-Loire ;</w:t>
      </w:r>
    </w:p>
    <w:p w14:paraId="4FC256E6" w14:textId="7E5D36B8" w:rsidR="007607FC" w:rsidRPr="00B22AAF" w:rsidRDefault="007607FC" w:rsidP="00B22AAF">
      <w:pPr>
        <w:pStyle w:val="Paragraphedeliste"/>
        <w:numPr>
          <w:ilvl w:val="0"/>
          <w:numId w:val="14"/>
        </w:numPr>
        <w:autoSpaceDE w:val="0"/>
        <w:autoSpaceDN w:val="0"/>
        <w:adjustRightInd w:val="0"/>
        <w:spacing w:after="0" w:line="240" w:lineRule="auto"/>
        <w:jc w:val="both"/>
        <w:rPr>
          <w:rFonts w:ascii="Arial" w:hAnsi="Arial" w:cs="Arial"/>
          <w:sz w:val="20"/>
          <w:szCs w:val="20"/>
        </w:rPr>
      </w:pPr>
      <w:r w:rsidRPr="00B22AAF">
        <w:rPr>
          <w:rFonts w:ascii="Arial" w:hAnsi="Arial" w:cs="Arial"/>
          <w:sz w:val="20"/>
          <w:szCs w:val="20"/>
        </w:rPr>
        <w:t xml:space="preserve">dont l’activité </w:t>
      </w:r>
      <w:r w:rsidR="00B22AAF">
        <w:rPr>
          <w:rFonts w:ascii="Arial" w:hAnsi="Arial" w:cs="Arial"/>
          <w:sz w:val="20"/>
          <w:szCs w:val="20"/>
        </w:rPr>
        <w:t xml:space="preserve">est à plus de 50% </w:t>
      </w:r>
      <w:r w:rsidRPr="00B22AAF">
        <w:rPr>
          <w:rFonts w:ascii="Arial" w:hAnsi="Arial" w:cs="Arial"/>
          <w:sz w:val="20"/>
          <w:szCs w:val="20"/>
        </w:rPr>
        <w:t>réalisée</w:t>
      </w:r>
      <w:r w:rsidR="00292F15" w:rsidRPr="00B22AAF">
        <w:rPr>
          <w:rFonts w:ascii="Arial" w:hAnsi="Arial" w:cs="Arial"/>
          <w:sz w:val="20"/>
          <w:szCs w:val="20"/>
        </w:rPr>
        <w:t xml:space="preserve"> au titre de l’APA ou de la PCH.</w:t>
      </w:r>
    </w:p>
    <w:p w14:paraId="15C86A73" w14:textId="77777777" w:rsidR="00292F15" w:rsidRDefault="00292F15" w:rsidP="007607FC">
      <w:pPr>
        <w:autoSpaceDE w:val="0"/>
        <w:autoSpaceDN w:val="0"/>
        <w:adjustRightInd w:val="0"/>
        <w:spacing w:after="0" w:line="240" w:lineRule="auto"/>
        <w:jc w:val="both"/>
        <w:rPr>
          <w:rFonts w:ascii="Arial" w:hAnsi="Arial" w:cs="Arial"/>
          <w:sz w:val="20"/>
          <w:szCs w:val="20"/>
        </w:rPr>
      </w:pPr>
    </w:p>
    <w:p w14:paraId="448585F1" w14:textId="77777777" w:rsidR="007607FC" w:rsidRPr="003461E0" w:rsidRDefault="007607FC" w:rsidP="007607FC">
      <w:pPr>
        <w:autoSpaceDE w:val="0"/>
        <w:autoSpaceDN w:val="0"/>
        <w:adjustRightInd w:val="0"/>
        <w:spacing w:after="0" w:line="240" w:lineRule="auto"/>
        <w:jc w:val="both"/>
        <w:rPr>
          <w:rFonts w:ascii="Arial" w:hAnsi="Arial" w:cs="Arial"/>
          <w:sz w:val="20"/>
          <w:szCs w:val="20"/>
        </w:rPr>
      </w:pPr>
      <w:r w:rsidRPr="003461E0">
        <w:rPr>
          <w:rFonts w:ascii="Arial" w:hAnsi="Arial" w:cs="Arial"/>
          <w:sz w:val="20"/>
          <w:szCs w:val="20"/>
        </w:rPr>
        <w:t>Le dispositif devra permettre aux SAAD de pallier :</w:t>
      </w:r>
    </w:p>
    <w:p w14:paraId="5170410C" w14:textId="003486BE" w:rsidR="007607FC" w:rsidRDefault="007607FC" w:rsidP="007607FC">
      <w:pPr>
        <w:pStyle w:val="Paragraphedeliste"/>
        <w:numPr>
          <w:ilvl w:val="0"/>
          <w:numId w:val="5"/>
        </w:numPr>
        <w:autoSpaceDE w:val="0"/>
        <w:autoSpaceDN w:val="0"/>
        <w:adjustRightInd w:val="0"/>
        <w:spacing w:after="0" w:line="240" w:lineRule="auto"/>
        <w:jc w:val="both"/>
        <w:rPr>
          <w:rFonts w:ascii="Arial" w:hAnsi="Arial" w:cs="Arial"/>
          <w:sz w:val="20"/>
          <w:szCs w:val="20"/>
        </w:rPr>
      </w:pPr>
      <w:r>
        <w:rPr>
          <w:rFonts w:ascii="Arial" w:hAnsi="Arial" w:cs="Arial"/>
          <w:sz w:val="20"/>
          <w:szCs w:val="20"/>
        </w:rPr>
        <w:t>les difficultés rencontrées pour pourvoir des emplois d’aide à domicile,</w:t>
      </w:r>
    </w:p>
    <w:p w14:paraId="5A7C42AC" w14:textId="7A21D64D" w:rsidR="007607FC" w:rsidRDefault="007607FC" w:rsidP="007607FC">
      <w:pPr>
        <w:pStyle w:val="Paragraphedeliste"/>
        <w:numPr>
          <w:ilvl w:val="0"/>
          <w:numId w:val="5"/>
        </w:numPr>
        <w:autoSpaceDE w:val="0"/>
        <w:autoSpaceDN w:val="0"/>
        <w:adjustRightInd w:val="0"/>
        <w:spacing w:after="0" w:line="240" w:lineRule="auto"/>
        <w:jc w:val="both"/>
        <w:rPr>
          <w:rFonts w:ascii="Arial" w:hAnsi="Arial" w:cs="Arial"/>
          <w:sz w:val="20"/>
          <w:szCs w:val="20"/>
        </w:rPr>
      </w:pPr>
      <w:r>
        <w:rPr>
          <w:rFonts w:ascii="Arial" w:hAnsi="Arial" w:cs="Arial"/>
          <w:sz w:val="20"/>
          <w:szCs w:val="20"/>
        </w:rPr>
        <w:t>les difficultés pour maintenir les salariés dans leur emploi en l’absence de véhicule en état de fonctionner ou devant l’incapacité d’acquérir un nouveau véhicule,</w:t>
      </w:r>
    </w:p>
    <w:p w14:paraId="617E9260" w14:textId="301772E0" w:rsidR="007607FC" w:rsidRDefault="00292F15" w:rsidP="00292F15">
      <w:pPr>
        <w:pStyle w:val="Paragraphedeliste"/>
        <w:numPr>
          <w:ilvl w:val="0"/>
          <w:numId w:val="5"/>
        </w:numPr>
        <w:autoSpaceDE w:val="0"/>
        <w:autoSpaceDN w:val="0"/>
        <w:adjustRightInd w:val="0"/>
        <w:spacing w:after="0" w:line="240" w:lineRule="auto"/>
        <w:jc w:val="both"/>
        <w:rPr>
          <w:rFonts w:ascii="Arial" w:hAnsi="Arial" w:cs="Arial"/>
          <w:sz w:val="20"/>
          <w:szCs w:val="20"/>
        </w:rPr>
      </w:pPr>
      <w:r>
        <w:rPr>
          <w:rFonts w:ascii="Arial" w:hAnsi="Arial" w:cs="Arial"/>
          <w:sz w:val="20"/>
          <w:szCs w:val="20"/>
        </w:rPr>
        <w:t>l</w:t>
      </w:r>
      <w:r w:rsidR="007607FC" w:rsidRPr="00292F15">
        <w:rPr>
          <w:rFonts w:ascii="Arial" w:hAnsi="Arial" w:cs="Arial"/>
          <w:sz w:val="20"/>
          <w:szCs w:val="20"/>
        </w:rPr>
        <w:t>e</w:t>
      </w:r>
      <w:r>
        <w:rPr>
          <w:rFonts w:ascii="Arial" w:hAnsi="Arial" w:cs="Arial"/>
          <w:sz w:val="20"/>
          <w:szCs w:val="20"/>
        </w:rPr>
        <w:t>s</w:t>
      </w:r>
      <w:r w:rsidR="007607FC" w:rsidRPr="00292F15">
        <w:rPr>
          <w:rFonts w:ascii="Arial" w:hAnsi="Arial" w:cs="Arial"/>
          <w:sz w:val="20"/>
          <w:szCs w:val="20"/>
        </w:rPr>
        <w:t xml:space="preserve"> difficultés pouvant être rencontrées dans des zones où la densité des habitants génère un nombre de kilomètres parcou</w:t>
      </w:r>
      <w:r>
        <w:rPr>
          <w:rFonts w:ascii="Arial" w:hAnsi="Arial" w:cs="Arial"/>
          <w:sz w:val="20"/>
          <w:szCs w:val="20"/>
        </w:rPr>
        <w:t xml:space="preserve">rus </w:t>
      </w:r>
      <w:r w:rsidR="00B22AAF">
        <w:rPr>
          <w:rFonts w:ascii="Arial" w:hAnsi="Arial" w:cs="Arial"/>
          <w:sz w:val="20"/>
          <w:szCs w:val="20"/>
        </w:rPr>
        <w:t>annuell</w:t>
      </w:r>
      <w:r>
        <w:rPr>
          <w:rFonts w:ascii="Arial" w:hAnsi="Arial" w:cs="Arial"/>
          <w:sz w:val="20"/>
          <w:szCs w:val="20"/>
        </w:rPr>
        <w:t>ement significatifs</w:t>
      </w:r>
      <w:r w:rsidR="00B22AAF">
        <w:rPr>
          <w:rFonts w:ascii="Arial" w:hAnsi="Arial" w:cs="Arial"/>
          <w:sz w:val="20"/>
          <w:szCs w:val="20"/>
        </w:rPr>
        <w:t>.</w:t>
      </w:r>
    </w:p>
    <w:p w14:paraId="0AB9BBF8" w14:textId="77777777" w:rsidR="00281AD7" w:rsidRPr="001A1F80" w:rsidRDefault="00281AD7" w:rsidP="001A1F80">
      <w:pPr>
        <w:autoSpaceDE w:val="0"/>
        <w:autoSpaceDN w:val="0"/>
        <w:adjustRightInd w:val="0"/>
        <w:spacing w:after="0" w:line="240" w:lineRule="auto"/>
        <w:jc w:val="both"/>
        <w:rPr>
          <w:rFonts w:ascii="Arial" w:hAnsi="Arial" w:cs="Arial"/>
          <w:sz w:val="20"/>
          <w:szCs w:val="20"/>
        </w:rPr>
      </w:pPr>
    </w:p>
    <w:p w14:paraId="7CEF4EC7" w14:textId="77777777" w:rsidR="00DD4F8A" w:rsidRDefault="00DD4F8A" w:rsidP="00432ACA">
      <w:pPr>
        <w:keepNext/>
        <w:autoSpaceDE w:val="0"/>
        <w:autoSpaceDN w:val="0"/>
        <w:adjustRightInd w:val="0"/>
        <w:spacing w:after="0" w:line="240" w:lineRule="auto"/>
        <w:jc w:val="both"/>
        <w:rPr>
          <w:rFonts w:ascii="Arial" w:hAnsi="Arial" w:cs="Arial"/>
          <w:sz w:val="20"/>
          <w:szCs w:val="20"/>
        </w:rPr>
      </w:pPr>
    </w:p>
    <w:p w14:paraId="18508832" w14:textId="1E972A6F" w:rsidR="00292F15" w:rsidRPr="00FD0F68" w:rsidRDefault="007023A2" w:rsidP="00292F15">
      <w:pPr>
        <w:pStyle w:val="Paragraphedeliste"/>
        <w:numPr>
          <w:ilvl w:val="0"/>
          <w:numId w:val="10"/>
        </w:numPr>
        <w:shd w:val="clear" w:color="auto" w:fill="F2F2F2" w:themeFill="background1" w:themeFillShade="F2"/>
        <w:spacing w:after="0" w:line="240" w:lineRule="auto"/>
        <w:jc w:val="both"/>
        <w:rPr>
          <w:rFonts w:ascii="Arial" w:hAnsi="Arial" w:cs="Arial"/>
          <w:b/>
          <w:smallCaps/>
          <w:sz w:val="20"/>
          <w:szCs w:val="20"/>
        </w:rPr>
      </w:pPr>
      <w:r>
        <w:rPr>
          <w:rFonts w:ascii="Arial" w:hAnsi="Arial" w:cs="Arial"/>
          <w:b/>
          <w:smallCaps/>
        </w:rPr>
        <w:t>Conditions d’obtention de la subvention</w:t>
      </w:r>
    </w:p>
    <w:p w14:paraId="25AD5F2A" w14:textId="77777777" w:rsidR="00292F15" w:rsidRDefault="00292F15" w:rsidP="00432ACA">
      <w:pPr>
        <w:keepNext/>
        <w:autoSpaceDE w:val="0"/>
        <w:autoSpaceDN w:val="0"/>
        <w:adjustRightInd w:val="0"/>
        <w:spacing w:after="0" w:line="240" w:lineRule="auto"/>
        <w:jc w:val="both"/>
        <w:rPr>
          <w:rFonts w:ascii="Arial" w:hAnsi="Arial" w:cs="Arial"/>
          <w:sz w:val="20"/>
          <w:szCs w:val="20"/>
        </w:rPr>
      </w:pPr>
    </w:p>
    <w:p w14:paraId="70408EFC" w14:textId="66E4E679" w:rsidR="007023A2" w:rsidRDefault="007023A2" w:rsidP="007023A2">
      <w:pPr>
        <w:keepNext/>
        <w:autoSpaceDE w:val="0"/>
        <w:autoSpaceDN w:val="0"/>
        <w:adjustRightInd w:val="0"/>
        <w:spacing w:after="0" w:line="240" w:lineRule="auto"/>
        <w:jc w:val="both"/>
        <w:rPr>
          <w:rFonts w:ascii="Arial" w:hAnsi="Arial" w:cs="Arial"/>
          <w:sz w:val="20"/>
          <w:szCs w:val="20"/>
        </w:rPr>
      </w:pPr>
      <w:r>
        <w:rPr>
          <w:rFonts w:ascii="Arial" w:hAnsi="Arial" w:cs="Arial"/>
          <w:sz w:val="20"/>
          <w:szCs w:val="20"/>
        </w:rPr>
        <w:t>La demande de subvention sera étudiée sur présentation du dossier type complété figurant en annexe du présent règlement.</w:t>
      </w:r>
    </w:p>
    <w:p w14:paraId="77BA3AE0" w14:textId="77777777" w:rsidR="007023A2" w:rsidRDefault="007023A2" w:rsidP="007023A2">
      <w:pPr>
        <w:keepNext/>
        <w:autoSpaceDE w:val="0"/>
        <w:autoSpaceDN w:val="0"/>
        <w:adjustRightInd w:val="0"/>
        <w:spacing w:after="0" w:line="240" w:lineRule="auto"/>
        <w:ind w:firstLine="708"/>
        <w:jc w:val="both"/>
        <w:rPr>
          <w:rFonts w:ascii="Arial" w:hAnsi="Arial" w:cs="Arial"/>
          <w:sz w:val="20"/>
          <w:szCs w:val="20"/>
        </w:rPr>
      </w:pPr>
    </w:p>
    <w:p w14:paraId="6BFEFACC" w14:textId="336CEDF5" w:rsidR="007023A2" w:rsidRPr="00812875" w:rsidRDefault="007023A2" w:rsidP="007023A2">
      <w:pPr>
        <w:autoSpaceDE w:val="0"/>
        <w:autoSpaceDN w:val="0"/>
        <w:adjustRightInd w:val="0"/>
        <w:spacing w:after="0" w:line="240" w:lineRule="auto"/>
        <w:jc w:val="both"/>
        <w:rPr>
          <w:rFonts w:ascii="Arial" w:hAnsi="Arial" w:cs="Arial"/>
          <w:sz w:val="20"/>
          <w:szCs w:val="20"/>
        </w:rPr>
      </w:pPr>
      <w:r w:rsidRPr="00812875">
        <w:rPr>
          <w:rFonts w:ascii="Arial" w:hAnsi="Arial" w:cs="Arial"/>
          <w:sz w:val="20"/>
          <w:szCs w:val="20"/>
        </w:rPr>
        <w:t>Le</w:t>
      </w:r>
      <w:r>
        <w:rPr>
          <w:rFonts w:ascii="Arial" w:hAnsi="Arial" w:cs="Arial"/>
          <w:sz w:val="20"/>
          <w:szCs w:val="20"/>
        </w:rPr>
        <w:t xml:space="preserve"> </w:t>
      </w:r>
      <w:r w:rsidRPr="00812875">
        <w:rPr>
          <w:rFonts w:ascii="Arial" w:hAnsi="Arial" w:cs="Arial"/>
          <w:sz w:val="20"/>
          <w:szCs w:val="20"/>
        </w:rPr>
        <w:t xml:space="preserve">dossier </w:t>
      </w:r>
      <w:r>
        <w:rPr>
          <w:rFonts w:ascii="Arial" w:hAnsi="Arial" w:cs="Arial"/>
          <w:sz w:val="20"/>
          <w:szCs w:val="20"/>
        </w:rPr>
        <w:t>devra</w:t>
      </w:r>
      <w:r w:rsidRPr="00812875">
        <w:rPr>
          <w:rFonts w:ascii="Arial" w:hAnsi="Arial" w:cs="Arial"/>
          <w:sz w:val="20"/>
          <w:szCs w:val="20"/>
        </w:rPr>
        <w:t xml:space="preserve"> comporter </w:t>
      </w:r>
      <w:r>
        <w:rPr>
          <w:rFonts w:ascii="Arial" w:hAnsi="Arial" w:cs="Arial"/>
          <w:sz w:val="20"/>
          <w:szCs w:val="20"/>
        </w:rPr>
        <w:t xml:space="preserve">des éléments relatifs à </w:t>
      </w:r>
      <w:r w:rsidRPr="00812875">
        <w:rPr>
          <w:rFonts w:ascii="Arial" w:hAnsi="Arial" w:cs="Arial"/>
          <w:sz w:val="20"/>
          <w:szCs w:val="20"/>
        </w:rPr>
        <w:t>:</w:t>
      </w:r>
    </w:p>
    <w:p w14:paraId="2FE85FBE" w14:textId="77777777" w:rsidR="007023A2" w:rsidRPr="00812875" w:rsidRDefault="007023A2" w:rsidP="007023A2">
      <w:pPr>
        <w:autoSpaceDE w:val="0"/>
        <w:autoSpaceDN w:val="0"/>
        <w:adjustRightInd w:val="0"/>
        <w:spacing w:after="0" w:line="240" w:lineRule="auto"/>
        <w:jc w:val="both"/>
        <w:rPr>
          <w:rFonts w:ascii="Arial" w:hAnsi="Arial" w:cs="Arial"/>
          <w:sz w:val="20"/>
          <w:szCs w:val="20"/>
        </w:rPr>
      </w:pPr>
    </w:p>
    <w:p w14:paraId="00ADCAC7" w14:textId="464AD7FE" w:rsidR="007023A2" w:rsidRPr="00040B20" w:rsidRDefault="002063EE" w:rsidP="007023A2">
      <w:pPr>
        <w:pStyle w:val="Paragraphedeliste"/>
        <w:numPr>
          <w:ilvl w:val="0"/>
          <w:numId w:val="3"/>
        </w:numPr>
        <w:autoSpaceDE w:val="0"/>
        <w:autoSpaceDN w:val="0"/>
        <w:adjustRightInd w:val="0"/>
        <w:spacing w:after="0" w:line="240" w:lineRule="auto"/>
        <w:jc w:val="both"/>
        <w:rPr>
          <w:rFonts w:ascii="Arial" w:hAnsi="Arial" w:cs="Arial"/>
          <w:sz w:val="20"/>
          <w:szCs w:val="20"/>
        </w:rPr>
      </w:pPr>
      <w:r>
        <w:rPr>
          <w:rFonts w:ascii="Arial" w:hAnsi="Arial" w:cs="Arial"/>
          <w:sz w:val="20"/>
          <w:szCs w:val="20"/>
        </w:rPr>
        <w:t>l</w:t>
      </w:r>
      <w:r w:rsidR="007023A2" w:rsidRPr="00040B20">
        <w:rPr>
          <w:rFonts w:ascii="Arial" w:hAnsi="Arial" w:cs="Arial"/>
          <w:sz w:val="20"/>
          <w:szCs w:val="20"/>
        </w:rPr>
        <w:t>’identité et la présentation du SAAD</w:t>
      </w:r>
      <w:r>
        <w:rPr>
          <w:rFonts w:ascii="Arial" w:hAnsi="Arial" w:cs="Arial"/>
          <w:sz w:val="20"/>
          <w:szCs w:val="20"/>
        </w:rPr>
        <w:t> ;</w:t>
      </w:r>
    </w:p>
    <w:p w14:paraId="2648E419" w14:textId="41B89C86" w:rsidR="007023A2" w:rsidRPr="00040B20" w:rsidRDefault="002063EE" w:rsidP="007023A2">
      <w:pPr>
        <w:pStyle w:val="Paragraphedeliste"/>
        <w:numPr>
          <w:ilvl w:val="0"/>
          <w:numId w:val="3"/>
        </w:numPr>
        <w:autoSpaceDE w:val="0"/>
        <w:autoSpaceDN w:val="0"/>
        <w:adjustRightInd w:val="0"/>
        <w:spacing w:after="0" w:line="240" w:lineRule="auto"/>
        <w:jc w:val="both"/>
        <w:rPr>
          <w:rFonts w:ascii="Arial" w:hAnsi="Arial" w:cs="Arial"/>
          <w:sz w:val="20"/>
          <w:szCs w:val="20"/>
        </w:rPr>
      </w:pPr>
      <w:r>
        <w:rPr>
          <w:rFonts w:ascii="Arial" w:hAnsi="Arial" w:cs="Arial"/>
          <w:sz w:val="20"/>
          <w:szCs w:val="20"/>
        </w:rPr>
        <w:t>l</w:t>
      </w:r>
      <w:r w:rsidR="007023A2" w:rsidRPr="00040B20">
        <w:rPr>
          <w:rFonts w:ascii="Arial" w:hAnsi="Arial" w:cs="Arial"/>
          <w:sz w:val="20"/>
          <w:szCs w:val="20"/>
        </w:rPr>
        <w:t>’activité (nombre d’heures réalisées, au titre de l’APA et de la PCH</w:t>
      </w:r>
      <w:r w:rsidR="007023A2">
        <w:rPr>
          <w:rFonts w:ascii="Arial" w:hAnsi="Arial" w:cs="Arial"/>
          <w:sz w:val="20"/>
          <w:szCs w:val="20"/>
        </w:rPr>
        <w:t>,…)</w:t>
      </w:r>
      <w:r>
        <w:rPr>
          <w:rFonts w:ascii="Arial" w:hAnsi="Arial" w:cs="Arial"/>
          <w:sz w:val="20"/>
          <w:szCs w:val="20"/>
        </w:rPr>
        <w:t> ;</w:t>
      </w:r>
    </w:p>
    <w:p w14:paraId="55636893" w14:textId="1B565C78" w:rsidR="007023A2" w:rsidRPr="005A3C3A" w:rsidRDefault="002063EE" w:rsidP="007023A2">
      <w:pPr>
        <w:pStyle w:val="Paragraphedeliste"/>
        <w:numPr>
          <w:ilvl w:val="0"/>
          <w:numId w:val="3"/>
        </w:numPr>
        <w:autoSpaceDE w:val="0"/>
        <w:autoSpaceDN w:val="0"/>
        <w:adjustRightInd w:val="0"/>
        <w:spacing w:after="0" w:line="240" w:lineRule="auto"/>
        <w:jc w:val="both"/>
        <w:rPr>
          <w:rFonts w:ascii="Arial" w:hAnsi="Arial" w:cs="Arial"/>
          <w:sz w:val="20"/>
          <w:szCs w:val="20"/>
        </w:rPr>
      </w:pPr>
      <w:r>
        <w:rPr>
          <w:rFonts w:ascii="Arial" w:hAnsi="Arial" w:cs="Arial"/>
          <w:sz w:val="20"/>
          <w:szCs w:val="20"/>
        </w:rPr>
        <w:t>l</w:t>
      </w:r>
      <w:r w:rsidR="00527CDF" w:rsidRPr="005A3C3A">
        <w:rPr>
          <w:rFonts w:ascii="Arial" w:hAnsi="Arial" w:cs="Arial"/>
          <w:sz w:val="20"/>
          <w:szCs w:val="20"/>
        </w:rPr>
        <w:t>e descriptif du projet : nombre et type de véhicules à acquérir ou à louer sur l’année ou les années suivantes, les secteurs géographiques d’affectation des véhicules</w:t>
      </w:r>
      <w:r w:rsidR="005A3C3A" w:rsidRPr="005A3C3A">
        <w:rPr>
          <w:rFonts w:ascii="Arial" w:hAnsi="Arial" w:cs="Arial"/>
          <w:sz w:val="20"/>
          <w:szCs w:val="20"/>
        </w:rPr>
        <w:t>, les modalités de gestion du parc,...</w:t>
      </w:r>
      <w:r w:rsidR="00527CDF" w:rsidRPr="005A3C3A">
        <w:rPr>
          <w:rFonts w:ascii="Arial" w:hAnsi="Arial" w:cs="Arial"/>
          <w:sz w:val="20"/>
          <w:szCs w:val="20"/>
        </w:rPr>
        <w:t xml:space="preserve"> ;</w:t>
      </w:r>
    </w:p>
    <w:p w14:paraId="5041163D" w14:textId="20C9E4E3" w:rsidR="007023A2" w:rsidRPr="005A3C3A" w:rsidRDefault="002063EE" w:rsidP="005A3C3A">
      <w:pPr>
        <w:pStyle w:val="Paragraphedeliste"/>
        <w:keepNext/>
        <w:numPr>
          <w:ilvl w:val="0"/>
          <w:numId w:val="3"/>
        </w:numPr>
        <w:autoSpaceDE w:val="0"/>
        <w:autoSpaceDN w:val="0"/>
        <w:adjustRightInd w:val="0"/>
        <w:spacing w:after="0" w:line="240" w:lineRule="auto"/>
        <w:jc w:val="both"/>
        <w:rPr>
          <w:rFonts w:ascii="Arial" w:hAnsi="Arial" w:cs="Arial"/>
          <w:sz w:val="20"/>
          <w:szCs w:val="20"/>
        </w:rPr>
      </w:pPr>
      <w:r>
        <w:rPr>
          <w:rFonts w:ascii="Arial" w:hAnsi="Arial" w:cs="Arial"/>
          <w:sz w:val="20"/>
          <w:szCs w:val="20"/>
        </w:rPr>
        <w:t>l</w:t>
      </w:r>
      <w:r w:rsidR="007023A2" w:rsidRPr="005A3C3A">
        <w:rPr>
          <w:rFonts w:ascii="Arial" w:hAnsi="Arial" w:cs="Arial"/>
          <w:sz w:val="20"/>
          <w:szCs w:val="20"/>
        </w:rPr>
        <w:t xml:space="preserve">a gestion des déplacements professionnels (km parcourus, </w:t>
      </w:r>
      <w:r w:rsidR="005A3C3A" w:rsidRPr="005A3C3A">
        <w:rPr>
          <w:rFonts w:ascii="Arial" w:hAnsi="Arial" w:cs="Arial"/>
          <w:sz w:val="20"/>
          <w:szCs w:val="20"/>
        </w:rPr>
        <w:t>frais pris en charge</w:t>
      </w:r>
      <w:r w:rsidR="007023A2" w:rsidRPr="005A3C3A">
        <w:rPr>
          <w:rFonts w:ascii="Arial" w:hAnsi="Arial" w:cs="Arial"/>
          <w:sz w:val="20"/>
          <w:szCs w:val="20"/>
        </w:rPr>
        <w:t>…)</w:t>
      </w:r>
      <w:r>
        <w:rPr>
          <w:rFonts w:ascii="Arial" w:hAnsi="Arial" w:cs="Arial"/>
          <w:sz w:val="20"/>
          <w:szCs w:val="20"/>
        </w:rPr>
        <w:t> ;</w:t>
      </w:r>
    </w:p>
    <w:p w14:paraId="0EC693B8" w14:textId="47AE9A8F" w:rsidR="004071D6" w:rsidRPr="005A3C3A" w:rsidRDefault="002063EE" w:rsidP="00527CDF">
      <w:pPr>
        <w:pStyle w:val="Paragraphedeliste"/>
        <w:keepNext/>
        <w:numPr>
          <w:ilvl w:val="0"/>
          <w:numId w:val="3"/>
        </w:numPr>
        <w:autoSpaceDE w:val="0"/>
        <w:autoSpaceDN w:val="0"/>
        <w:adjustRightInd w:val="0"/>
        <w:spacing w:after="0" w:line="240" w:lineRule="auto"/>
        <w:jc w:val="both"/>
        <w:rPr>
          <w:rFonts w:ascii="Arial" w:hAnsi="Arial" w:cs="Arial"/>
          <w:sz w:val="20"/>
          <w:szCs w:val="20"/>
        </w:rPr>
      </w:pPr>
      <w:r>
        <w:rPr>
          <w:rFonts w:ascii="Arial" w:hAnsi="Arial" w:cs="Arial"/>
          <w:sz w:val="20"/>
          <w:szCs w:val="20"/>
        </w:rPr>
        <w:t>u</w:t>
      </w:r>
      <w:r w:rsidR="004071D6" w:rsidRPr="005A3C3A">
        <w:rPr>
          <w:rFonts w:ascii="Arial" w:hAnsi="Arial" w:cs="Arial"/>
          <w:sz w:val="20"/>
          <w:szCs w:val="20"/>
        </w:rPr>
        <w:t>n Relevé d’Identité Bancaire au format BIC/IBAN</w:t>
      </w:r>
      <w:r>
        <w:rPr>
          <w:rFonts w:ascii="Arial" w:hAnsi="Arial" w:cs="Arial"/>
          <w:sz w:val="20"/>
          <w:szCs w:val="20"/>
        </w:rPr>
        <w:t>.</w:t>
      </w:r>
    </w:p>
    <w:p w14:paraId="731DB7F5" w14:textId="77777777" w:rsidR="004071D6" w:rsidRDefault="004071D6" w:rsidP="007023A2">
      <w:pPr>
        <w:keepNext/>
        <w:autoSpaceDE w:val="0"/>
        <w:autoSpaceDN w:val="0"/>
        <w:adjustRightInd w:val="0"/>
        <w:spacing w:after="0" w:line="240" w:lineRule="auto"/>
        <w:jc w:val="both"/>
        <w:rPr>
          <w:rFonts w:ascii="Arial" w:hAnsi="Arial" w:cs="Arial"/>
          <w:sz w:val="20"/>
          <w:szCs w:val="20"/>
        </w:rPr>
      </w:pPr>
    </w:p>
    <w:p w14:paraId="7C54198D" w14:textId="77777777" w:rsidR="007023A2" w:rsidRPr="005F58BA" w:rsidRDefault="007023A2" w:rsidP="007023A2">
      <w:pPr>
        <w:keepNext/>
        <w:autoSpaceDE w:val="0"/>
        <w:autoSpaceDN w:val="0"/>
        <w:adjustRightInd w:val="0"/>
        <w:spacing w:after="0" w:line="240" w:lineRule="auto"/>
        <w:jc w:val="both"/>
        <w:rPr>
          <w:rFonts w:ascii="Arial" w:hAnsi="Arial" w:cs="Arial"/>
          <w:sz w:val="20"/>
          <w:szCs w:val="20"/>
        </w:rPr>
      </w:pPr>
      <w:r w:rsidRPr="0094283F">
        <w:rPr>
          <w:rFonts w:ascii="Arial" w:hAnsi="Arial" w:cs="Arial"/>
          <w:sz w:val="20"/>
          <w:szCs w:val="20"/>
        </w:rPr>
        <w:t>A l’expiration du délai de réception des réponses, les dossiers seront examinés sur la base des critères définis ci-après</w:t>
      </w:r>
      <w:r>
        <w:rPr>
          <w:rFonts w:ascii="Arial" w:hAnsi="Arial" w:cs="Arial"/>
          <w:sz w:val="20"/>
          <w:szCs w:val="20"/>
        </w:rPr>
        <w:t xml:space="preserve"> : </w:t>
      </w:r>
    </w:p>
    <w:p w14:paraId="4165324E" w14:textId="77777777" w:rsidR="007023A2" w:rsidRPr="005F58BA" w:rsidRDefault="007023A2" w:rsidP="007023A2">
      <w:pPr>
        <w:autoSpaceDE w:val="0"/>
        <w:autoSpaceDN w:val="0"/>
        <w:adjustRightInd w:val="0"/>
        <w:spacing w:after="0" w:line="240" w:lineRule="auto"/>
        <w:jc w:val="both"/>
        <w:rPr>
          <w:rFonts w:ascii="Arial" w:hAnsi="Arial" w:cs="Arial"/>
          <w:sz w:val="20"/>
          <w:szCs w:val="20"/>
        </w:rPr>
      </w:pPr>
      <w:r w:rsidRPr="005F58BA">
        <w:rPr>
          <w:rFonts w:ascii="Arial" w:hAnsi="Arial" w:cs="Arial"/>
          <w:sz w:val="20"/>
          <w:szCs w:val="20"/>
        </w:rPr>
        <w:t xml:space="preserve">  </w:t>
      </w:r>
    </w:p>
    <w:p w14:paraId="6247AC61" w14:textId="77777777" w:rsidR="007023A2" w:rsidRPr="0094283F" w:rsidRDefault="007023A2" w:rsidP="007023A2">
      <w:pPr>
        <w:autoSpaceDE w:val="0"/>
        <w:autoSpaceDN w:val="0"/>
        <w:adjustRightInd w:val="0"/>
        <w:spacing w:after="0" w:line="240" w:lineRule="auto"/>
        <w:jc w:val="both"/>
        <w:rPr>
          <w:rFonts w:ascii="Arial" w:hAnsi="Arial" w:cs="Arial"/>
          <w:b/>
          <w:sz w:val="20"/>
          <w:szCs w:val="20"/>
          <w:u w:val="single"/>
        </w:rPr>
      </w:pPr>
      <w:r w:rsidRPr="0094283F">
        <w:rPr>
          <w:rFonts w:ascii="Arial" w:hAnsi="Arial" w:cs="Arial"/>
          <w:b/>
          <w:sz w:val="20"/>
          <w:szCs w:val="20"/>
          <w:u w:val="single"/>
        </w:rPr>
        <w:t>Recevabilité :</w:t>
      </w:r>
    </w:p>
    <w:p w14:paraId="72AD0177" w14:textId="55B2059D" w:rsidR="007023A2" w:rsidRDefault="002063EE" w:rsidP="007023A2">
      <w:pPr>
        <w:pStyle w:val="Paragraphedeliste"/>
        <w:numPr>
          <w:ilvl w:val="0"/>
          <w:numId w:val="9"/>
        </w:numPr>
        <w:autoSpaceDE w:val="0"/>
        <w:autoSpaceDN w:val="0"/>
        <w:adjustRightInd w:val="0"/>
        <w:spacing w:after="0" w:line="240" w:lineRule="auto"/>
        <w:jc w:val="both"/>
        <w:rPr>
          <w:rFonts w:ascii="Arial" w:hAnsi="Arial" w:cs="Arial"/>
          <w:sz w:val="20"/>
          <w:szCs w:val="20"/>
        </w:rPr>
      </w:pPr>
      <w:r>
        <w:rPr>
          <w:rFonts w:ascii="Arial" w:hAnsi="Arial" w:cs="Arial"/>
          <w:sz w:val="20"/>
          <w:szCs w:val="20"/>
        </w:rPr>
        <w:t>a</w:t>
      </w:r>
      <w:r w:rsidR="007023A2">
        <w:rPr>
          <w:rFonts w:ascii="Arial" w:hAnsi="Arial" w:cs="Arial"/>
          <w:sz w:val="20"/>
          <w:szCs w:val="20"/>
        </w:rPr>
        <w:t xml:space="preserve">voir transmis le dossier </w:t>
      </w:r>
      <w:r w:rsidR="007F40F5">
        <w:rPr>
          <w:rFonts w:ascii="Arial" w:hAnsi="Arial" w:cs="Arial"/>
          <w:sz w:val="20"/>
          <w:szCs w:val="20"/>
        </w:rPr>
        <w:t>type</w:t>
      </w:r>
      <w:r w:rsidR="007023A2">
        <w:rPr>
          <w:rFonts w:ascii="Arial" w:hAnsi="Arial" w:cs="Arial"/>
          <w:sz w:val="20"/>
          <w:szCs w:val="20"/>
        </w:rPr>
        <w:t xml:space="preserve"> avant la date limite de dépôt ;</w:t>
      </w:r>
    </w:p>
    <w:p w14:paraId="721E3893" w14:textId="0BE48FBE" w:rsidR="007023A2" w:rsidRPr="00FD0F68" w:rsidRDefault="002063EE" w:rsidP="007023A2">
      <w:pPr>
        <w:pStyle w:val="Paragraphedeliste"/>
        <w:numPr>
          <w:ilvl w:val="0"/>
          <w:numId w:val="9"/>
        </w:numPr>
        <w:autoSpaceDE w:val="0"/>
        <w:autoSpaceDN w:val="0"/>
        <w:adjustRightInd w:val="0"/>
        <w:spacing w:after="0" w:line="240" w:lineRule="auto"/>
        <w:jc w:val="both"/>
        <w:rPr>
          <w:rFonts w:ascii="Arial" w:hAnsi="Arial" w:cs="Arial"/>
          <w:sz w:val="20"/>
          <w:szCs w:val="20"/>
        </w:rPr>
      </w:pPr>
      <w:r>
        <w:rPr>
          <w:rFonts w:ascii="Arial" w:hAnsi="Arial" w:cs="Arial"/>
          <w:sz w:val="20"/>
          <w:szCs w:val="20"/>
        </w:rPr>
        <w:t>a</w:t>
      </w:r>
      <w:r w:rsidR="007023A2" w:rsidRPr="00FD0F68">
        <w:rPr>
          <w:rFonts w:ascii="Arial" w:hAnsi="Arial" w:cs="Arial"/>
          <w:sz w:val="20"/>
          <w:szCs w:val="20"/>
        </w:rPr>
        <w:t xml:space="preserve">voir transmis un dossier </w:t>
      </w:r>
      <w:r w:rsidR="007F40F5">
        <w:rPr>
          <w:rFonts w:ascii="Arial" w:hAnsi="Arial" w:cs="Arial"/>
          <w:sz w:val="20"/>
          <w:szCs w:val="20"/>
        </w:rPr>
        <w:t xml:space="preserve">type </w:t>
      </w:r>
      <w:r>
        <w:rPr>
          <w:rFonts w:ascii="Arial" w:hAnsi="Arial" w:cs="Arial"/>
          <w:sz w:val="20"/>
          <w:szCs w:val="20"/>
        </w:rPr>
        <w:t>complet.</w:t>
      </w:r>
    </w:p>
    <w:p w14:paraId="0C6D5378" w14:textId="77777777" w:rsidR="007023A2" w:rsidRDefault="007023A2" w:rsidP="007023A2">
      <w:pPr>
        <w:autoSpaceDE w:val="0"/>
        <w:autoSpaceDN w:val="0"/>
        <w:adjustRightInd w:val="0"/>
        <w:spacing w:after="0" w:line="240" w:lineRule="auto"/>
        <w:jc w:val="both"/>
        <w:rPr>
          <w:rFonts w:ascii="Arial" w:hAnsi="Arial" w:cs="Arial"/>
          <w:sz w:val="20"/>
          <w:szCs w:val="20"/>
        </w:rPr>
      </w:pPr>
    </w:p>
    <w:p w14:paraId="5927E401" w14:textId="43241133" w:rsidR="007023A2" w:rsidRPr="00F80E67" w:rsidRDefault="007023A2" w:rsidP="007023A2">
      <w:pPr>
        <w:autoSpaceDE w:val="0"/>
        <w:autoSpaceDN w:val="0"/>
        <w:adjustRightInd w:val="0"/>
        <w:spacing w:after="0" w:line="240" w:lineRule="auto"/>
        <w:jc w:val="both"/>
        <w:rPr>
          <w:rFonts w:ascii="Arial" w:hAnsi="Arial" w:cs="Arial"/>
          <w:sz w:val="20"/>
          <w:szCs w:val="20"/>
        </w:rPr>
      </w:pPr>
      <w:r w:rsidRPr="00F80E67">
        <w:rPr>
          <w:rFonts w:ascii="Arial" w:hAnsi="Arial" w:cs="Arial"/>
          <w:sz w:val="20"/>
          <w:szCs w:val="20"/>
        </w:rPr>
        <w:t xml:space="preserve">En cas de dossier incomplet, le Département pourra solliciter des compléments auprès des </w:t>
      </w:r>
      <w:r w:rsidR="00410B29">
        <w:rPr>
          <w:rFonts w:ascii="Arial" w:hAnsi="Arial" w:cs="Arial"/>
          <w:sz w:val="20"/>
          <w:szCs w:val="20"/>
        </w:rPr>
        <w:t>SAAD</w:t>
      </w:r>
      <w:r w:rsidRPr="00F80E67">
        <w:rPr>
          <w:rFonts w:ascii="Arial" w:hAnsi="Arial" w:cs="Arial"/>
          <w:sz w:val="20"/>
          <w:szCs w:val="20"/>
        </w:rPr>
        <w:t xml:space="preserve"> qui devront compléter leur dossier jusqu'au </w:t>
      </w:r>
      <w:r w:rsidR="00F408E6">
        <w:rPr>
          <w:rFonts w:ascii="Arial" w:hAnsi="Arial" w:cs="Arial"/>
          <w:sz w:val="20"/>
          <w:szCs w:val="20"/>
        </w:rPr>
        <w:t>22</w:t>
      </w:r>
      <w:r>
        <w:rPr>
          <w:rFonts w:ascii="Arial" w:hAnsi="Arial" w:cs="Arial"/>
          <w:sz w:val="20"/>
          <w:szCs w:val="20"/>
        </w:rPr>
        <w:t xml:space="preserve"> septembre 2022</w:t>
      </w:r>
      <w:r w:rsidRPr="00F80E67">
        <w:rPr>
          <w:rFonts w:ascii="Arial" w:hAnsi="Arial" w:cs="Arial"/>
          <w:sz w:val="20"/>
          <w:szCs w:val="20"/>
        </w:rPr>
        <w:t>.</w:t>
      </w:r>
    </w:p>
    <w:p w14:paraId="6A62EA27" w14:textId="77777777" w:rsidR="007023A2" w:rsidRDefault="007023A2" w:rsidP="007023A2">
      <w:pPr>
        <w:autoSpaceDE w:val="0"/>
        <w:autoSpaceDN w:val="0"/>
        <w:adjustRightInd w:val="0"/>
        <w:spacing w:after="0" w:line="240" w:lineRule="auto"/>
        <w:jc w:val="both"/>
        <w:rPr>
          <w:rFonts w:ascii="Arial" w:hAnsi="Arial" w:cs="Arial"/>
          <w:sz w:val="20"/>
          <w:szCs w:val="20"/>
        </w:rPr>
      </w:pPr>
    </w:p>
    <w:p w14:paraId="6FBDDAAB" w14:textId="77777777" w:rsidR="007023A2" w:rsidRDefault="007023A2" w:rsidP="007023A2">
      <w:pPr>
        <w:autoSpaceDE w:val="0"/>
        <w:autoSpaceDN w:val="0"/>
        <w:adjustRightInd w:val="0"/>
        <w:spacing w:after="0" w:line="240" w:lineRule="auto"/>
        <w:jc w:val="both"/>
        <w:rPr>
          <w:rFonts w:ascii="Arial" w:hAnsi="Arial" w:cs="Arial"/>
          <w:sz w:val="20"/>
          <w:szCs w:val="20"/>
        </w:rPr>
      </w:pPr>
      <w:r w:rsidRPr="00F80E67">
        <w:rPr>
          <w:rFonts w:ascii="Arial" w:hAnsi="Arial" w:cs="Arial"/>
          <w:sz w:val="20"/>
          <w:szCs w:val="20"/>
        </w:rPr>
        <w:t>Lorsque les personnes morales exerçant l’activité autorisée de service d’aide et d’accompagnement à domicile sont regroupées au sein d’une fédération, cette dernière répond pour l’ensemble de ces personnes morales, sous réserve des délégations lui permettant de le faire.</w:t>
      </w:r>
    </w:p>
    <w:p w14:paraId="617ABFAA" w14:textId="77777777" w:rsidR="007023A2" w:rsidRPr="005F58BA" w:rsidRDefault="007023A2" w:rsidP="007023A2">
      <w:pPr>
        <w:autoSpaceDE w:val="0"/>
        <w:autoSpaceDN w:val="0"/>
        <w:adjustRightInd w:val="0"/>
        <w:spacing w:after="0" w:line="240" w:lineRule="auto"/>
        <w:jc w:val="both"/>
        <w:rPr>
          <w:rFonts w:ascii="Arial" w:hAnsi="Arial" w:cs="Arial"/>
          <w:sz w:val="20"/>
          <w:szCs w:val="20"/>
        </w:rPr>
      </w:pPr>
    </w:p>
    <w:p w14:paraId="3D17CC2D" w14:textId="77777777" w:rsidR="007023A2" w:rsidRPr="0094283F" w:rsidRDefault="007023A2" w:rsidP="007023A2">
      <w:pPr>
        <w:autoSpaceDE w:val="0"/>
        <w:autoSpaceDN w:val="0"/>
        <w:adjustRightInd w:val="0"/>
        <w:spacing w:after="0" w:line="240" w:lineRule="auto"/>
        <w:jc w:val="both"/>
        <w:rPr>
          <w:rFonts w:ascii="Arial" w:hAnsi="Arial" w:cs="Arial"/>
          <w:b/>
          <w:sz w:val="20"/>
          <w:szCs w:val="20"/>
          <w:u w:val="single"/>
        </w:rPr>
      </w:pPr>
      <w:r w:rsidRPr="0094283F">
        <w:rPr>
          <w:rFonts w:ascii="Arial" w:hAnsi="Arial" w:cs="Arial"/>
          <w:b/>
          <w:sz w:val="20"/>
          <w:szCs w:val="20"/>
          <w:u w:val="single"/>
        </w:rPr>
        <w:t>Eligibilité :</w:t>
      </w:r>
    </w:p>
    <w:p w14:paraId="5500B802" w14:textId="23D8F842" w:rsidR="007023A2" w:rsidRPr="005F58BA" w:rsidRDefault="007023A2" w:rsidP="007023A2">
      <w:pPr>
        <w:pStyle w:val="Paragraphedeliste"/>
        <w:numPr>
          <w:ilvl w:val="0"/>
          <w:numId w:val="8"/>
        </w:numPr>
        <w:autoSpaceDE w:val="0"/>
        <w:autoSpaceDN w:val="0"/>
        <w:adjustRightInd w:val="0"/>
        <w:spacing w:after="0" w:line="240" w:lineRule="auto"/>
        <w:jc w:val="both"/>
        <w:rPr>
          <w:rFonts w:ascii="Arial" w:hAnsi="Arial" w:cs="Arial"/>
          <w:sz w:val="20"/>
          <w:szCs w:val="20"/>
        </w:rPr>
      </w:pPr>
      <w:r w:rsidRPr="005F58BA">
        <w:rPr>
          <w:rFonts w:ascii="Arial" w:hAnsi="Arial" w:cs="Arial"/>
          <w:sz w:val="20"/>
          <w:szCs w:val="20"/>
        </w:rPr>
        <w:t xml:space="preserve">être autorisé </w:t>
      </w:r>
      <w:r w:rsidR="002C2B31" w:rsidRPr="005F58BA">
        <w:rPr>
          <w:rFonts w:ascii="Arial" w:hAnsi="Arial" w:cs="Arial"/>
          <w:sz w:val="20"/>
          <w:szCs w:val="20"/>
        </w:rPr>
        <w:t xml:space="preserve">par le Département </w:t>
      </w:r>
      <w:r w:rsidRPr="005F58BA">
        <w:rPr>
          <w:rFonts w:ascii="Arial" w:hAnsi="Arial" w:cs="Arial"/>
          <w:sz w:val="20"/>
          <w:szCs w:val="20"/>
        </w:rPr>
        <w:t>pour l'activité d'aide et d'accompagnement à domicile</w:t>
      </w:r>
      <w:r w:rsidR="002C2B31">
        <w:rPr>
          <w:rFonts w:ascii="Arial" w:hAnsi="Arial" w:cs="Arial"/>
          <w:sz w:val="20"/>
          <w:szCs w:val="20"/>
        </w:rPr>
        <w:t> ;</w:t>
      </w:r>
    </w:p>
    <w:p w14:paraId="0B2EFA78" w14:textId="5D9B2107" w:rsidR="007D74B0" w:rsidRPr="007D74B0" w:rsidRDefault="002063EE" w:rsidP="007D74B0">
      <w:pPr>
        <w:pStyle w:val="Paragraphedeliste"/>
        <w:keepNext/>
        <w:numPr>
          <w:ilvl w:val="0"/>
          <w:numId w:val="8"/>
        </w:num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n</w:t>
      </w:r>
      <w:r w:rsidR="007D74B0" w:rsidRPr="007D74B0">
        <w:rPr>
          <w:rFonts w:ascii="Arial" w:hAnsi="Arial" w:cs="Arial"/>
          <w:sz w:val="20"/>
          <w:szCs w:val="20"/>
        </w:rPr>
        <w:t>e pas être dans une procédure de redressement judiciaire ou de dépôt de bilan ;</w:t>
      </w:r>
    </w:p>
    <w:p w14:paraId="244B874A" w14:textId="54C74485" w:rsidR="007D74B0" w:rsidRPr="007D74B0" w:rsidRDefault="002063EE" w:rsidP="007D74B0">
      <w:pPr>
        <w:pStyle w:val="Paragraphedeliste"/>
        <w:keepNext/>
        <w:numPr>
          <w:ilvl w:val="0"/>
          <w:numId w:val="8"/>
        </w:numPr>
        <w:autoSpaceDE w:val="0"/>
        <w:autoSpaceDN w:val="0"/>
        <w:adjustRightInd w:val="0"/>
        <w:spacing w:after="0" w:line="240" w:lineRule="auto"/>
        <w:jc w:val="both"/>
        <w:rPr>
          <w:rFonts w:ascii="Arial" w:hAnsi="Arial" w:cs="Arial"/>
          <w:sz w:val="20"/>
          <w:szCs w:val="20"/>
        </w:rPr>
      </w:pPr>
      <w:r>
        <w:rPr>
          <w:rFonts w:ascii="Arial" w:hAnsi="Arial" w:cs="Arial"/>
          <w:sz w:val="20"/>
          <w:szCs w:val="20"/>
        </w:rPr>
        <w:t>ê</w:t>
      </w:r>
      <w:r w:rsidR="007D74B0" w:rsidRPr="007D74B0">
        <w:rPr>
          <w:rFonts w:ascii="Arial" w:hAnsi="Arial" w:cs="Arial"/>
          <w:sz w:val="20"/>
          <w:szCs w:val="20"/>
        </w:rPr>
        <w:t xml:space="preserve">tre à jour au 31 </w:t>
      </w:r>
      <w:r>
        <w:rPr>
          <w:rFonts w:ascii="Arial" w:hAnsi="Arial" w:cs="Arial"/>
          <w:sz w:val="20"/>
          <w:szCs w:val="20"/>
        </w:rPr>
        <w:t>d</w:t>
      </w:r>
      <w:r w:rsidR="007D74B0" w:rsidRPr="007D74B0">
        <w:rPr>
          <w:rFonts w:ascii="Arial" w:hAnsi="Arial" w:cs="Arial"/>
          <w:sz w:val="20"/>
          <w:szCs w:val="20"/>
        </w:rPr>
        <w:t>écembre 2021 de ses obligations déclaratives fiscales et sociales</w:t>
      </w:r>
      <w:r>
        <w:rPr>
          <w:rFonts w:ascii="Arial" w:hAnsi="Arial" w:cs="Arial"/>
          <w:sz w:val="20"/>
          <w:szCs w:val="20"/>
        </w:rPr>
        <w:t>,</w:t>
      </w:r>
      <w:r w:rsidR="007D74B0" w:rsidRPr="007D74B0">
        <w:rPr>
          <w:rFonts w:ascii="Arial" w:hAnsi="Arial" w:cs="Arial"/>
          <w:sz w:val="20"/>
          <w:szCs w:val="20"/>
        </w:rPr>
        <w:t xml:space="preserve"> ou être engagé dans un processus de régularisation de ses paiements ; </w:t>
      </w:r>
    </w:p>
    <w:p w14:paraId="1163884A" w14:textId="414A8E8D" w:rsidR="007F40F5" w:rsidRPr="007D74B0" w:rsidRDefault="002063EE" w:rsidP="007D74B0">
      <w:pPr>
        <w:pStyle w:val="Paragraphedeliste"/>
        <w:keepNext/>
        <w:numPr>
          <w:ilvl w:val="0"/>
          <w:numId w:val="8"/>
        </w:numPr>
        <w:autoSpaceDE w:val="0"/>
        <w:autoSpaceDN w:val="0"/>
        <w:adjustRightInd w:val="0"/>
        <w:spacing w:after="0" w:line="240" w:lineRule="auto"/>
        <w:jc w:val="both"/>
        <w:rPr>
          <w:rFonts w:ascii="Arial" w:hAnsi="Arial" w:cs="Arial"/>
          <w:sz w:val="20"/>
          <w:szCs w:val="20"/>
        </w:rPr>
      </w:pPr>
      <w:r>
        <w:rPr>
          <w:rFonts w:ascii="Arial" w:hAnsi="Arial" w:cs="Arial"/>
          <w:sz w:val="20"/>
          <w:szCs w:val="20"/>
        </w:rPr>
        <w:t>a</w:t>
      </w:r>
      <w:r w:rsidR="007F40F5" w:rsidRPr="007D74B0">
        <w:rPr>
          <w:rFonts w:ascii="Arial" w:hAnsi="Arial" w:cs="Arial"/>
          <w:sz w:val="20"/>
          <w:szCs w:val="20"/>
        </w:rPr>
        <w:t xml:space="preserve">ssurer plus de 50 % des prestations en mode prestataire auprès des publics visés </w:t>
      </w:r>
      <w:r w:rsidR="007F40F5" w:rsidRPr="002C2B31">
        <w:rPr>
          <w:rFonts w:ascii="Arial" w:hAnsi="Arial" w:cs="Arial"/>
          <w:sz w:val="20"/>
          <w:szCs w:val="20"/>
        </w:rPr>
        <w:t>aux 6° et 7° du I de l'article L. 312-1 du code de l'action sociale et des familles, financées au titre de</w:t>
      </w:r>
      <w:r w:rsidR="007F40F5" w:rsidRPr="007D74B0">
        <w:rPr>
          <w:rFonts w:ascii="Arial" w:hAnsi="Arial" w:cs="Arial"/>
          <w:sz w:val="20"/>
          <w:szCs w:val="20"/>
        </w:rPr>
        <w:t xml:space="preserve"> l’APA et/ou de la PCH.</w:t>
      </w:r>
    </w:p>
    <w:p w14:paraId="480219C4" w14:textId="77777777" w:rsidR="007F40F5" w:rsidRDefault="007F40F5" w:rsidP="00292F15">
      <w:pPr>
        <w:keepNext/>
        <w:autoSpaceDE w:val="0"/>
        <w:autoSpaceDN w:val="0"/>
        <w:adjustRightInd w:val="0"/>
        <w:spacing w:after="0" w:line="240" w:lineRule="auto"/>
        <w:jc w:val="both"/>
        <w:rPr>
          <w:rFonts w:ascii="Arial" w:hAnsi="Arial" w:cs="Arial"/>
          <w:sz w:val="20"/>
          <w:szCs w:val="20"/>
        </w:rPr>
      </w:pPr>
    </w:p>
    <w:p w14:paraId="28BCED08" w14:textId="3E491519" w:rsidR="007023A2" w:rsidRPr="00040B20" w:rsidRDefault="007023A2" w:rsidP="007023A2">
      <w:pPr>
        <w:autoSpaceDE w:val="0"/>
        <w:autoSpaceDN w:val="0"/>
        <w:adjustRightInd w:val="0"/>
        <w:spacing w:after="0" w:line="240" w:lineRule="auto"/>
        <w:jc w:val="both"/>
        <w:rPr>
          <w:rFonts w:ascii="Arial" w:hAnsi="Arial" w:cs="Arial"/>
          <w:sz w:val="20"/>
          <w:szCs w:val="20"/>
        </w:rPr>
      </w:pPr>
      <w:r w:rsidRPr="00040B20">
        <w:rPr>
          <w:rFonts w:ascii="Arial" w:hAnsi="Arial" w:cs="Arial"/>
          <w:sz w:val="20"/>
          <w:szCs w:val="20"/>
        </w:rPr>
        <w:t xml:space="preserve">Le Département se réserve la possibilité de solliciter toute information ou document qui serait nécessaire à l’évaluation du projet présenté et de la capacité du </w:t>
      </w:r>
      <w:r w:rsidR="00B12119">
        <w:rPr>
          <w:rFonts w:ascii="Arial" w:hAnsi="Arial" w:cs="Arial"/>
          <w:sz w:val="20"/>
          <w:szCs w:val="20"/>
        </w:rPr>
        <w:t>SAAD</w:t>
      </w:r>
      <w:r w:rsidRPr="00040B20">
        <w:rPr>
          <w:rFonts w:ascii="Arial" w:hAnsi="Arial" w:cs="Arial"/>
          <w:sz w:val="20"/>
          <w:szCs w:val="20"/>
        </w:rPr>
        <w:t xml:space="preserve"> à le mettre en œuvre.</w:t>
      </w:r>
    </w:p>
    <w:p w14:paraId="72DE09F2" w14:textId="77777777" w:rsidR="007023A2" w:rsidRDefault="007023A2" w:rsidP="007023A2">
      <w:pPr>
        <w:keepNext/>
        <w:autoSpaceDE w:val="0"/>
        <w:autoSpaceDN w:val="0"/>
        <w:adjustRightInd w:val="0"/>
        <w:spacing w:after="0" w:line="240" w:lineRule="auto"/>
        <w:jc w:val="both"/>
        <w:rPr>
          <w:rFonts w:ascii="Arial" w:hAnsi="Arial" w:cs="Arial"/>
          <w:sz w:val="20"/>
          <w:szCs w:val="20"/>
        </w:rPr>
      </w:pPr>
    </w:p>
    <w:p w14:paraId="312D823D" w14:textId="77777777" w:rsidR="00040B20" w:rsidRDefault="00040B20" w:rsidP="00432ACA">
      <w:pPr>
        <w:keepNext/>
        <w:autoSpaceDE w:val="0"/>
        <w:autoSpaceDN w:val="0"/>
        <w:adjustRightInd w:val="0"/>
        <w:spacing w:after="0" w:line="240" w:lineRule="auto"/>
        <w:jc w:val="both"/>
        <w:rPr>
          <w:rFonts w:ascii="Arial" w:hAnsi="Arial" w:cs="Arial"/>
          <w:sz w:val="20"/>
          <w:szCs w:val="20"/>
        </w:rPr>
      </w:pPr>
    </w:p>
    <w:p w14:paraId="73211180" w14:textId="6F472941" w:rsidR="00040B20" w:rsidRPr="00FD0F68" w:rsidRDefault="0029580B" w:rsidP="00234885">
      <w:pPr>
        <w:pStyle w:val="Paragraphedeliste"/>
        <w:numPr>
          <w:ilvl w:val="0"/>
          <w:numId w:val="10"/>
        </w:numPr>
        <w:shd w:val="clear" w:color="auto" w:fill="F2F2F2" w:themeFill="background1" w:themeFillShade="F2"/>
        <w:spacing w:after="0" w:line="240" w:lineRule="auto"/>
        <w:jc w:val="both"/>
        <w:rPr>
          <w:rFonts w:ascii="Arial" w:hAnsi="Arial" w:cs="Arial"/>
          <w:b/>
          <w:smallCaps/>
          <w:sz w:val="20"/>
          <w:szCs w:val="20"/>
        </w:rPr>
      </w:pPr>
      <w:r>
        <w:rPr>
          <w:rFonts w:ascii="Arial" w:hAnsi="Arial" w:cs="Arial"/>
          <w:b/>
          <w:smallCaps/>
        </w:rPr>
        <w:t>Modalités de calcul et d’attribution de la subvention</w:t>
      </w:r>
    </w:p>
    <w:p w14:paraId="1E4B2C08" w14:textId="77777777" w:rsidR="001A1F80" w:rsidRDefault="001A1F80" w:rsidP="0029580B">
      <w:pPr>
        <w:pStyle w:val="Paragraphedeliste"/>
        <w:spacing w:after="0" w:line="240" w:lineRule="auto"/>
        <w:ind w:left="0" w:firstLine="708"/>
        <w:jc w:val="both"/>
        <w:rPr>
          <w:rFonts w:ascii="Arial" w:hAnsi="Arial" w:cs="Arial"/>
          <w:sz w:val="20"/>
          <w:szCs w:val="20"/>
        </w:rPr>
      </w:pPr>
    </w:p>
    <w:p w14:paraId="18068E96" w14:textId="6BCA0639" w:rsidR="0029580B" w:rsidRDefault="0029580B" w:rsidP="00850772">
      <w:pPr>
        <w:pStyle w:val="Paragraphedeliste"/>
        <w:spacing w:after="0" w:line="240" w:lineRule="auto"/>
        <w:ind w:left="0"/>
        <w:jc w:val="both"/>
        <w:rPr>
          <w:rFonts w:ascii="Arial" w:hAnsi="Arial" w:cs="Arial"/>
          <w:sz w:val="20"/>
          <w:szCs w:val="20"/>
        </w:rPr>
      </w:pPr>
      <w:r>
        <w:rPr>
          <w:rFonts w:ascii="Arial" w:hAnsi="Arial" w:cs="Arial"/>
          <w:sz w:val="20"/>
          <w:szCs w:val="20"/>
        </w:rPr>
        <w:t xml:space="preserve">La subvention accordée est déterminée au regard du type de véhicule </w:t>
      </w:r>
      <w:r w:rsidR="006C355E">
        <w:rPr>
          <w:rFonts w:ascii="Arial" w:hAnsi="Arial" w:cs="Arial"/>
          <w:sz w:val="20"/>
          <w:szCs w:val="20"/>
        </w:rPr>
        <w:t xml:space="preserve">neuf </w:t>
      </w:r>
      <w:r>
        <w:rPr>
          <w:rFonts w:ascii="Arial" w:hAnsi="Arial" w:cs="Arial"/>
          <w:sz w:val="20"/>
          <w:szCs w:val="20"/>
        </w:rPr>
        <w:t>acquis par le SAAD :</w:t>
      </w:r>
    </w:p>
    <w:p w14:paraId="03E1179B" w14:textId="77777777" w:rsidR="0029580B" w:rsidRDefault="0029580B" w:rsidP="00850772">
      <w:pPr>
        <w:pStyle w:val="Paragraphedeliste"/>
        <w:spacing w:after="0" w:line="240" w:lineRule="auto"/>
        <w:ind w:left="0"/>
        <w:jc w:val="both"/>
        <w:rPr>
          <w:rFonts w:ascii="Arial" w:hAnsi="Arial" w:cs="Arial"/>
          <w:sz w:val="20"/>
          <w:szCs w:val="20"/>
        </w:rPr>
      </w:pPr>
    </w:p>
    <w:tbl>
      <w:tblPr>
        <w:tblStyle w:val="Grilledutableau"/>
        <w:tblW w:w="0" w:type="auto"/>
        <w:tblLook w:val="04A0" w:firstRow="1" w:lastRow="0" w:firstColumn="1" w:lastColumn="0" w:noHBand="0" w:noVBand="1"/>
      </w:tblPr>
      <w:tblGrid>
        <w:gridCol w:w="1528"/>
        <w:gridCol w:w="1161"/>
        <w:gridCol w:w="1577"/>
        <w:gridCol w:w="1593"/>
        <w:gridCol w:w="1618"/>
        <w:gridCol w:w="1583"/>
      </w:tblGrid>
      <w:tr w:rsidR="009D08B2" w:rsidRPr="009B3CA2" w14:paraId="56AF31F5" w14:textId="77777777" w:rsidTr="009D08B2">
        <w:tc>
          <w:tcPr>
            <w:tcW w:w="1528" w:type="dxa"/>
            <w:vMerge w:val="restart"/>
            <w:shd w:val="clear" w:color="auto" w:fill="B8CCE4" w:themeFill="accent1" w:themeFillTint="66"/>
            <w:vAlign w:val="center"/>
          </w:tcPr>
          <w:p w14:paraId="70ED9F39" w14:textId="22DEA45E" w:rsidR="009D08B2" w:rsidRPr="009B3CA2" w:rsidRDefault="009D08B2" w:rsidP="009D08B2">
            <w:pPr>
              <w:pStyle w:val="Paragraphedeliste"/>
              <w:ind w:left="0"/>
              <w:rPr>
                <w:rFonts w:ascii="Arial" w:hAnsi="Arial" w:cs="Arial"/>
                <w:b/>
                <w:sz w:val="18"/>
                <w:szCs w:val="18"/>
              </w:rPr>
            </w:pPr>
            <w:r w:rsidRPr="009B3CA2">
              <w:rPr>
                <w:rFonts w:ascii="Arial" w:hAnsi="Arial" w:cs="Arial"/>
                <w:b/>
                <w:sz w:val="18"/>
                <w:szCs w:val="18"/>
              </w:rPr>
              <w:t>Type de véhicules</w:t>
            </w:r>
          </w:p>
        </w:tc>
        <w:tc>
          <w:tcPr>
            <w:tcW w:w="1161" w:type="dxa"/>
            <w:vMerge w:val="restart"/>
            <w:shd w:val="clear" w:color="auto" w:fill="B8CCE4" w:themeFill="accent1" w:themeFillTint="66"/>
            <w:vAlign w:val="center"/>
          </w:tcPr>
          <w:p w14:paraId="6B2FCB58" w14:textId="5A0AEB09" w:rsidR="009D08B2" w:rsidRPr="009B3CA2" w:rsidRDefault="009D08B2" w:rsidP="006C355E">
            <w:pPr>
              <w:pStyle w:val="Paragraphedeliste"/>
              <w:ind w:left="0"/>
              <w:jc w:val="center"/>
              <w:rPr>
                <w:rFonts w:ascii="Arial" w:hAnsi="Arial" w:cs="Arial"/>
                <w:b/>
                <w:sz w:val="18"/>
                <w:szCs w:val="18"/>
              </w:rPr>
            </w:pPr>
            <w:r w:rsidRPr="009B3CA2">
              <w:rPr>
                <w:rFonts w:ascii="Arial" w:hAnsi="Arial" w:cs="Arial"/>
                <w:b/>
                <w:sz w:val="18"/>
                <w:szCs w:val="18"/>
              </w:rPr>
              <w:t>Vélo à assistance électrique</w:t>
            </w:r>
          </w:p>
        </w:tc>
        <w:tc>
          <w:tcPr>
            <w:tcW w:w="1577" w:type="dxa"/>
            <w:vMerge w:val="restart"/>
            <w:shd w:val="clear" w:color="auto" w:fill="B8CCE4" w:themeFill="accent1" w:themeFillTint="66"/>
            <w:vAlign w:val="center"/>
          </w:tcPr>
          <w:p w14:paraId="67024CDC" w14:textId="5FDAE27D" w:rsidR="009D08B2" w:rsidRPr="009B3CA2" w:rsidRDefault="009D08B2" w:rsidP="00570B64">
            <w:pPr>
              <w:pStyle w:val="Paragraphedeliste"/>
              <w:ind w:left="0"/>
              <w:jc w:val="center"/>
              <w:rPr>
                <w:rFonts w:ascii="Arial" w:hAnsi="Arial" w:cs="Arial"/>
                <w:b/>
                <w:sz w:val="18"/>
                <w:szCs w:val="18"/>
              </w:rPr>
            </w:pPr>
            <w:r w:rsidRPr="009B3CA2">
              <w:rPr>
                <w:rFonts w:ascii="Arial" w:hAnsi="Arial" w:cs="Arial"/>
                <w:b/>
                <w:sz w:val="18"/>
                <w:szCs w:val="18"/>
              </w:rPr>
              <w:t>Voiturette (quadricycle léger à moteur) sans permis ou avec BSR</w:t>
            </w:r>
          </w:p>
        </w:tc>
        <w:tc>
          <w:tcPr>
            <w:tcW w:w="4794" w:type="dxa"/>
            <w:gridSpan w:val="3"/>
            <w:shd w:val="clear" w:color="auto" w:fill="B8CCE4" w:themeFill="accent1" w:themeFillTint="66"/>
            <w:vAlign w:val="center"/>
          </w:tcPr>
          <w:p w14:paraId="093BD035" w14:textId="6A0ECD4C" w:rsidR="009D08B2" w:rsidRPr="009B3CA2" w:rsidRDefault="009D08B2" w:rsidP="00570B64">
            <w:pPr>
              <w:pStyle w:val="Paragraphedeliste"/>
              <w:ind w:left="0"/>
              <w:jc w:val="center"/>
              <w:rPr>
                <w:rFonts w:ascii="Arial" w:hAnsi="Arial" w:cs="Arial"/>
                <w:b/>
                <w:sz w:val="18"/>
                <w:szCs w:val="18"/>
              </w:rPr>
            </w:pPr>
            <w:r w:rsidRPr="009B3CA2">
              <w:rPr>
                <w:rFonts w:ascii="Arial" w:hAnsi="Arial" w:cs="Arial"/>
                <w:b/>
                <w:sz w:val="18"/>
                <w:szCs w:val="18"/>
              </w:rPr>
              <w:t>Véhicule léger 5 places</w:t>
            </w:r>
          </w:p>
        </w:tc>
      </w:tr>
      <w:tr w:rsidR="009D08B2" w:rsidRPr="009B3CA2" w14:paraId="78C1075D" w14:textId="77777777" w:rsidTr="009D08B2">
        <w:tc>
          <w:tcPr>
            <w:tcW w:w="1528" w:type="dxa"/>
            <w:vMerge/>
          </w:tcPr>
          <w:p w14:paraId="0FF8A392" w14:textId="77777777" w:rsidR="009D08B2" w:rsidRPr="009B3CA2" w:rsidRDefault="009D08B2" w:rsidP="00850772">
            <w:pPr>
              <w:pStyle w:val="Paragraphedeliste"/>
              <w:ind w:left="0"/>
              <w:jc w:val="both"/>
              <w:rPr>
                <w:rFonts w:ascii="Arial" w:hAnsi="Arial" w:cs="Arial"/>
                <w:sz w:val="18"/>
                <w:szCs w:val="18"/>
              </w:rPr>
            </w:pPr>
          </w:p>
        </w:tc>
        <w:tc>
          <w:tcPr>
            <w:tcW w:w="1161" w:type="dxa"/>
            <w:vMerge/>
          </w:tcPr>
          <w:p w14:paraId="3C8C8333" w14:textId="000850A8" w:rsidR="009D08B2" w:rsidRPr="009B3CA2" w:rsidRDefault="009D08B2" w:rsidP="00850772">
            <w:pPr>
              <w:pStyle w:val="Paragraphedeliste"/>
              <w:ind w:left="0"/>
              <w:jc w:val="both"/>
              <w:rPr>
                <w:rFonts w:ascii="Arial" w:hAnsi="Arial" w:cs="Arial"/>
                <w:sz w:val="18"/>
                <w:szCs w:val="18"/>
              </w:rPr>
            </w:pPr>
          </w:p>
        </w:tc>
        <w:tc>
          <w:tcPr>
            <w:tcW w:w="1577" w:type="dxa"/>
            <w:vMerge/>
          </w:tcPr>
          <w:p w14:paraId="50A7CCB7" w14:textId="2398EB6D" w:rsidR="009D08B2" w:rsidRPr="009B3CA2" w:rsidRDefault="009D08B2" w:rsidP="00850772">
            <w:pPr>
              <w:pStyle w:val="Paragraphedeliste"/>
              <w:ind w:left="0"/>
              <w:jc w:val="both"/>
              <w:rPr>
                <w:rFonts w:ascii="Arial" w:hAnsi="Arial" w:cs="Arial"/>
                <w:sz w:val="18"/>
                <w:szCs w:val="18"/>
              </w:rPr>
            </w:pPr>
          </w:p>
        </w:tc>
        <w:tc>
          <w:tcPr>
            <w:tcW w:w="1593" w:type="dxa"/>
            <w:shd w:val="clear" w:color="auto" w:fill="DBE5F1" w:themeFill="accent1" w:themeFillTint="33"/>
            <w:vAlign w:val="center"/>
          </w:tcPr>
          <w:p w14:paraId="5065568E" w14:textId="33A87040" w:rsidR="009D08B2" w:rsidRPr="009B3CA2" w:rsidRDefault="009D08B2" w:rsidP="00570B64">
            <w:pPr>
              <w:pStyle w:val="Paragraphedeliste"/>
              <w:ind w:left="0"/>
              <w:jc w:val="center"/>
              <w:rPr>
                <w:rFonts w:ascii="Arial" w:hAnsi="Arial" w:cs="Arial"/>
                <w:sz w:val="18"/>
                <w:szCs w:val="18"/>
              </w:rPr>
            </w:pPr>
            <w:r w:rsidRPr="009B3CA2">
              <w:rPr>
                <w:rFonts w:ascii="Arial" w:hAnsi="Arial" w:cs="Arial"/>
                <w:sz w:val="18"/>
                <w:szCs w:val="18"/>
              </w:rPr>
              <w:t>Motorisation thermique (essence uniquement)</w:t>
            </w:r>
          </w:p>
        </w:tc>
        <w:tc>
          <w:tcPr>
            <w:tcW w:w="1618" w:type="dxa"/>
            <w:shd w:val="clear" w:color="auto" w:fill="DBE5F1" w:themeFill="accent1" w:themeFillTint="33"/>
            <w:vAlign w:val="center"/>
          </w:tcPr>
          <w:p w14:paraId="05819629" w14:textId="484CBA9C" w:rsidR="009D08B2" w:rsidRPr="009B3CA2" w:rsidRDefault="009D08B2" w:rsidP="00570B64">
            <w:pPr>
              <w:pStyle w:val="Paragraphedeliste"/>
              <w:ind w:left="0"/>
              <w:jc w:val="center"/>
              <w:rPr>
                <w:rFonts w:ascii="Arial" w:hAnsi="Arial" w:cs="Arial"/>
                <w:sz w:val="18"/>
                <w:szCs w:val="18"/>
              </w:rPr>
            </w:pPr>
            <w:r w:rsidRPr="009B3CA2">
              <w:rPr>
                <w:rFonts w:ascii="Arial" w:hAnsi="Arial" w:cs="Arial"/>
                <w:sz w:val="18"/>
                <w:szCs w:val="18"/>
              </w:rPr>
              <w:t>Motorisation hybride</w:t>
            </w:r>
          </w:p>
          <w:p w14:paraId="5AB669C4" w14:textId="0A808C38" w:rsidR="009D08B2" w:rsidRPr="009B3CA2" w:rsidRDefault="009D08B2" w:rsidP="00570B64">
            <w:pPr>
              <w:pStyle w:val="Paragraphedeliste"/>
              <w:ind w:left="0"/>
              <w:jc w:val="center"/>
              <w:rPr>
                <w:rFonts w:ascii="Arial" w:hAnsi="Arial" w:cs="Arial"/>
                <w:sz w:val="18"/>
                <w:szCs w:val="18"/>
              </w:rPr>
            </w:pPr>
            <w:r w:rsidRPr="009B3CA2">
              <w:rPr>
                <w:rFonts w:ascii="Arial" w:hAnsi="Arial" w:cs="Arial"/>
                <w:sz w:val="18"/>
                <w:szCs w:val="18"/>
              </w:rPr>
              <w:t>(essence et électrique) rechargeable ou non</w:t>
            </w:r>
          </w:p>
        </w:tc>
        <w:tc>
          <w:tcPr>
            <w:tcW w:w="1583" w:type="dxa"/>
            <w:shd w:val="clear" w:color="auto" w:fill="DBE5F1" w:themeFill="accent1" w:themeFillTint="33"/>
            <w:vAlign w:val="center"/>
          </w:tcPr>
          <w:p w14:paraId="2304586D" w14:textId="39A8787B" w:rsidR="009D08B2" w:rsidRPr="009B3CA2" w:rsidRDefault="009D08B2" w:rsidP="00570B64">
            <w:pPr>
              <w:pStyle w:val="Paragraphedeliste"/>
              <w:ind w:left="0"/>
              <w:jc w:val="center"/>
              <w:rPr>
                <w:rFonts w:ascii="Arial" w:hAnsi="Arial" w:cs="Arial"/>
                <w:sz w:val="18"/>
                <w:szCs w:val="18"/>
              </w:rPr>
            </w:pPr>
            <w:r w:rsidRPr="009B3CA2">
              <w:rPr>
                <w:rFonts w:ascii="Arial" w:hAnsi="Arial" w:cs="Arial"/>
                <w:sz w:val="18"/>
                <w:szCs w:val="18"/>
              </w:rPr>
              <w:t>Motorisation électrique</w:t>
            </w:r>
          </w:p>
        </w:tc>
      </w:tr>
      <w:tr w:rsidR="006C355E" w:rsidRPr="009B3CA2" w14:paraId="1CEE58DF" w14:textId="77777777" w:rsidTr="009D08B2">
        <w:trPr>
          <w:trHeight w:val="665"/>
        </w:trPr>
        <w:tc>
          <w:tcPr>
            <w:tcW w:w="1528" w:type="dxa"/>
            <w:vAlign w:val="center"/>
          </w:tcPr>
          <w:p w14:paraId="1A1C6065" w14:textId="2D934317" w:rsidR="006C355E" w:rsidRPr="009B3CA2" w:rsidRDefault="006C355E" w:rsidP="009D08B2">
            <w:pPr>
              <w:pStyle w:val="Paragraphedeliste"/>
              <w:ind w:left="0"/>
              <w:rPr>
                <w:rFonts w:ascii="Arial" w:hAnsi="Arial" w:cs="Arial"/>
                <w:b/>
                <w:sz w:val="18"/>
                <w:szCs w:val="18"/>
              </w:rPr>
            </w:pPr>
            <w:r w:rsidRPr="009B3CA2">
              <w:rPr>
                <w:rFonts w:ascii="Arial" w:hAnsi="Arial" w:cs="Arial"/>
                <w:b/>
                <w:sz w:val="18"/>
                <w:szCs w:val="18"/>
              </w:rPr>
              <w:t>Montant de la subvention</w:t>
            </w:r>
          </w:p>
        </w:tc>
        <w:tc>
          <w:tcPr>
            <w:tcW w:w="1161" w:type="dxa"/>
            <w:vAlign w:val="center"/>
          </w:tcPr>
          <w:p w14:paraId="7DA70735" w14:textId="0D7E94BD" w:rsidR="006C355E" w:rsidRPr="009B3CA2" w:rsidRDefault="006C355E" w:rsidP="006C355E">
            <w:pPr>
              <w:pStyle w:val="Paragraphedeliste"/>
              <w:tabs>
                <w:tab w:val="left" w:pos="590"/>
              </w:tabs>
              <w:ind w:left="0"/>
              <w:jc w:val="center"/>
              <w:rPr>
                <w:rFonts w:ascii="Arial" w:hAnsi="Arial" w:cs="Arial"/>
                <w:sz w:val="18"/>
                <w:szCs w:val="18"/>
              </w:rPr>
            </w:pPr>
            <w:r w:rsidRPr="009B3CA2">
              <w:rPr>
                <w:rFonts w:ascii="Arial" w:hAnsi="Arial" w:cs="Arial"/>
                <w:sz w:val="18"/>
                <w:szCs w:val="18"/>
              </w:rPr>
              <w:t>350 €</w:t>
            </w:r>
          </w:p>
        </w:tc>
        <w:tc>
          <w:tcPr>
            <w:tcW w:w="1577" w:type="dxa"/>
            <w:vAlign w:val="center"/>
          </w:tcPr>
          <w:p w14:paraId="4DAAB4BE" w14:textId="229CBEC4" w:rsidR="006C355E" w:rsidRPr="009B3CA2" w:rsidRDefault="009D08B2" w:rsidP="006C355E">
            <w:pPr>
              <w:pStyle w:val="Paragraphedeliste"/>
              <w:ind w:left="0"/>
              <w:jc w:val="center"/>
              <w:rPr>
                <w:rFonts w:ascii="Arial" w:hAnsi="Arial" w:cs="Arial"/>
                <w:sz w:val="18"/>
                <w:szCs w:val="18"/>
              </w:rPr>
            </w:pPr>
            <w:r w:rsidRPr="009B3CA2">
              <w:rPr>
                <w:rFonts w:ascii="Arial" w:hAnsi="Arial" w:cs="Arial"/>
                <w:sz w:val="18"/>
                <w:szCs w:val="18"/>
              </w:rPr>
              <w:t>3 000 €</w:t>
            </w:r>
          </w:p>
        </w:tc>
        <w:tc>
          <w:tcPr>
            <w:tcW w:w="1593" w:type="dxa"/>
            <w:vAlign w:val="center"/>
          </w:tcPr>
          <w:p w14:paraId="28E4C3C0" w14:textId="12B34893" w:rsidR="006C355E" w:rsidRPr="009B3CA2" w:rsidRDefault="006C355E" w:rsidP="006C355E">
            <w:pPr>
              <w:pStyle w:val="Paragraphedeliste"/>
              <w:ind w:left="0"/>
              <w:jc w:val="center"/>
              <w:rPr>
                <w:rFonts w:ascii="Arial" w:hAnsi="Arial" w:cs="Arial"/>
                <w:sz w:val="18"/>
                <w:szCs w:val="18"/>
              </w:rPr>
            </w:pPr>
            <w:r w:rsidRPr="009B3CA2">
              <w:rPr>
                <w:rFonts w:ascii="Arial" w:hAnsi="Arial" w:cs="Arial"/>
                <w:sz w:val="18"/>
                <w:szCs w:val="18"/>
              </w:rPr>
              <w:t>4 000 €</w:t>
            </w:r>
          </w:p>
        </w:tc>
        <w:tc>
          <w:tcPr>
            <w:tcW w:w="1618" w:type="dxa"/>
            <w:vAlign w:val="center"/>
          </w:tcPr>
          <w:p w14:paraId="6B3677B6" w14:textId="0291D060" w:rsidR="006C355E" w:rsidRPr="009B3CA2" w:rsidRDefault="006C355E" w:rsidP="006C355E">
            <w:pPr>
              <w:pStyle w:val="Paragraphedeliste"/>
              <w:ind w:left="0"/>
              <w:jc w:val="center"/>
              <w:rPr>
                <w:rFonts w:ascii="Arial" w:hAnsi="Arial" w:cs="Arial"/>
                <w:sz w:val="18"/>
                <w:szCs w:val="18"/>
              </w:rPr>
            </w:pPr>
            <w:r w:rsidRPr="009B3CA2">
              <w:rPr>
                <w:rFonts w:ascii="Arial" w:hAnsi="Arial" w:cs="Arial"/>
                <w:sz w:val="18"/>
                <w:szCs w:val="18"/>
              </w:rPr>
              <w:t>5 000 €</w:t>
            </w:r>
          </w:p>
        </w:tc>
        <w:tc>
          <w:tcPr>
            <w:tcW w:w="1583" w:type="dxa"/>
            <w:vAlign w:val="center"/>
          </w:tcPr>
          <w:p w14:paraId="239B6E97" w14:textId="128C5096" w:rsidR="006C355E" w:rsidRPr="009B3CA2" w:rsidRDefault="006C355E" w:rsidP="006C355E">
            <w:pPr>
              <w:pStyle w:val="Paragraphedeliste"/>
              <w:ind w:left="0"/>
              <w:jc w:val="center"/>
              <w:rPr>
                <w:rFonts w:ascii="Arial" w:hAnsi="Arial" w:cs="Arial"/>
                <w:sz w:val="18"/>
                <w:szCs w:val="18"/>
              </w:rPr>
            </w:pPr>
            <w:r w:rsidRPr="009B3CA2">
              <w:rPr>
                <w:rFonts w:ascii="Arial" w:hAnsi="Arial" w:cs="Arial"/>
                <w:sz w:val="18"/>
                <w:szCs w:val="18"/>
              </w:rPr>
              <w:t>7 000 €</w:t>
            </w:r>
          </w:p>
        </w:tc>
      </w:tr>
    </w:tbl>
    <w:p w14:paraId="6D533A3F" w14:textId="77777777" w:rsidR="0029580B" w:rsidRDefault="0029580B" w:rsidP="006C355E">
      <w:pPr>
        <w:pStyle w:val="Paragraphedeliste"/>
        <w:spacing w:after="0" w:line="240" w:lineRule="auto"/>
        <w:ind w:left="0"/>
        <w:jc w:val="center"/>
        <w:rPr>
          <w:rFonts w:ascii="Arial" w:hAnsi="Arial" w:cs="Arial"/>
          <w:sz w:val="20"/>
          <w:szCs w:val="20"/>
        </w:rPr>
      </w:pPr>
    </w:p>
    <w:p w14:paraId="456FC449" w14:textId="25A86802" w:rsidR="006C355E" w:rsidRDefault="006C355E" w:rsidP="006C355E">
      <w:pPr>
        <w:pStyle w:val="PARNORM"/>
        <w:spacing w:after="0"/>
        <w:ind w:firstLine="0"/>
      </w:pPr>
      <w:r>
        <w:rPr>
          <w:rFonts w:cs="Arial"/>
        </w:rPr>
        <w:t xml:space="preserve">Pour les vélos à assistance électrique, </w:t>
      </w:r>
      <w:r>
        <w:t>le montant de l’achat doit être au minimum de 1</w:t>
      </w:r>
      <w:r w:rsidR="00B64A6E">
        <w:t xml:space="preserve"> </w:t>
      </w:r>
      <w:r>
        <w:t>000 € TTC.</w:t>
      </w:r>
    </w:p>
    <w:p w14:paraId="441B50DD" w14:textId="5B340AC2" w:rsidR="006C355E" w:rsidRDefault="006C355E" w:rsidP="00850772">
      <w:pPr>
        <w:pStyle w:val="Paragraphedeliste"/>
        <w:spacing w:after="0" w:line="240" w:lineRule="auto"/>
        <w:ind w:left="0"/>
        <w:jc w:val="both"/>
        <w:rPr>
          <w:rFonts w:ascii="Arial" w:hAnsi="Arial" w:cs="Arial"/>
          <w:sz w:val="20"/>
          <w:szCs w:val="20"/>
        </w:rPr>
      </w:pPr>
    </w:p>
    <w:p w14:paraId="2994E967" w14:textId="1E39CDA5" w:rsidR="00594A79" w:rsidRDefault="006C355E" w:rsidP="00850772">
      <w:pPr>
        <w:pStyle w:val="Paragraphedeliste"/>
        <w:spacing w:after="0" w:line="240" w:lineRule="auto"/>
        <w:ind w:left="0"/>
        <w:jc w:val="both"/>
        <w:rPr>
          <w:rFonts w:ascii="Arial" w:hAnsi="Arial" w:cs="Arial"/>
          <w:sz w:val="20"/>
          <w:szCs w:val="20"/>
        </w:rPr>
      </w:pPr>
      <w:r>
        <w:rPr>
          <w:rFonts w:ascii="Arial" w:hAnsi="Arial" w:cs="Arial"/>
          <w:sz w:val="20"/>
          <w:szCs w:val="20"/>
        </w:rPr>
        <w:t>Pour les véhicules légers et les voiturettes, l</w:t>
      </w:r>
      <w:r w:rsidR="00570B64">
        <w:rPr>
          <w:rFonts w:ascii="Arial" w:hAnsi="Arial" w:cs="Arial"/>
          <w:sz w:val="20"/>
          <w:szCs w:val="20"/>
        </w:rPr>
        <w:t>e montant de la subvention est plafonné à 25% du coût du véhicule bonus écologique déduit</w:t>
      </w:r>
      <w:r w:rsidR="009D08B2">
        <w:rPr>
          <w:rFonts w:ascii="Arial" w:hAnsi="Arial" w:cs="Arial"/>
          <w:sz w:val="20"/>
          <w:szCs w:val="20"/>
        </w:rPr>
        <w:t xml:space="preserve"> le cas échéant</w:t>
      </w:r>
      <w:r w:rsidR="00570B64">
        <w:rPr>
          <w:rFonts w:ascii="Arial" w:hAnsi="Arial" w:cs="Arial"/>
          <w:sz w:val="20"/>
          <w:szCs w:val="20"/>
        </w:rPr>
        <w:t>.</w:t>
      </w:r>
    </w:p>
    <w:p w14:paraId="1FA49C3B" w14:textId="77777777" w:rsidR="00E74CF2" w:rsidRDefault="00E74CF2" w:rsidP="00850772">
      <w:pPr>
        <w:pStyle w:val="Paragraphedeliste"/>
        <w:spacing w:after="0" w:line="240" w:lineRule="auto"/>
        <w:ind w:left="0"/>
        <w:jc w:val="both"/>
        <w:rPr>
          <w:rFonts w:ascii="Arial" w:hAnsi="Arial" w:cs="Arial"/>
          <w:sz w:val="20"/>
          <w:szCs w:val="20"/>
        </w:rPr>
      </w:pPr>
    </w:p>
    <w:p w14:paraId="090A508A" w14:textId="5E2D9DC3" w:rsidR="00E74CF2" w:rsidRDefault="00570B64" w:rsidP="00850772">
      <w:pPr>
        <w:pStyle w:val="Paragraphedeliste"/>
        <w:spacing w:after="0" w:line="240" w:lineRule="auto"/>
        <w:ind w:left="0"/>
        <w:jc w:val="both"/>
        <w:rPr>
          <w:rFonts w:ascii="Arial" w:hAnsi="Arial" w:cs="Arial"/>
          <w:sz w:val="20"/>
          <w:szCs w:val="20"/>
        </w:rPr>
      </w:pPr>
      <w:r>
        <w:rPr>
          <w:rFonts w:ascii="Arial" w:hAnsi="Arial" w:cs="Arial"/>
          <w:sz w:val="20"/>
          <w:szCs w:val="20"/>
        </w:rPr>
        <w:t xml:space="preserve">Seuls les véhicules commandés </w:t>
      </w:r>
      <w:r w:rsidR="00233D87">
        <w:rPr>
          <w:rFonts w:ascii="Arial" w:hAnsi="Arial" w:cs="Arial"/>
          <w:sz w:val="20"/>
          <w:szCs w:val="20"/>
        </w:rPr>
        <w:t>postérieurement</w:t>
      </w:r>
      <w:r>
        <w:rPr>
          <w:rFonts w:ascii="Arial" w:hAnsi="Arial" w:cs="Arial"/>
          <w:sz w:val="20"/>
          <w:szCs w:val="20"/>
        </w:rPr>
        <w:t xml:space="preserve"> à la publication du règlement d’intervention et </w:t>
      </w:r>
      <w:r w:rsidR="00233D87">
        <w:rPr>
          <w:rFonts w:ascii="Arial" w:hAnsi="Arial" w:cs="Arial"/>
          <w:sz w:val="20"/>
          <w:szCs w:val="20"/>
        </w:rPr>
        <w:t>avant le 31</w:t>
      </w:r>
      <w:r w:rsidR="00B64A6E">
        <w:rPr>
          <w:rFonts w:ascii="Arial" w:hAnsi="Arial" w:cs="Arial"/>
          <w:sz w:val="20"/>
          <w:szCs w:val="20"/>
        </w:rPr>
        <w:t xml:space="preserve"> décembre </w:t>
      </w:r>
      <w:r w:rsidR="00233D87">
        <w:rPr>
          <w:rFonts w:ascii="Arial" w:hAnsi="Arial" w:cs="Arial"/>
          <w:sz w:val="20"/>
          <w:szCs w:val="20"/>
        </w:rPr>
        <w:t>2022 sont éligibles au dispositif.</w:t>
      </w:r>
    </w:p>
    <w:p w14:paraId="7F12710B" w14:textId="6DFFF09A" w:rsidR="00233D87" w:rsidRDefault="00233D87" w:rsidP="00850772">
      <w:pPr>
        <w:pStyle w:val="Paragraphedeliste"/>
        <w:spacing w:after="0" w:line="240" w:lineRule="auto"/>
        <w:ind w:left="0"/>
        <w:jc w:val="both"/>
        <w:rPr>
          <w:rFonts w:ascii="Arial" w:hAnsi="Arial" w:cs="Arial"/>
          <w:sz w:val="20"/>
          <w:szCs w:val="20"/>
        </w:rPr>
      </w:pPr>
      <w:r>
        <w:rPr>
          <w:rFonts w:ascii="Arial" w:hAnsi="Arial" w:cs="Arial"/>
          <w:sz w:val="20"/>
          <w:szCs w:val="20"/>
        </w:rPr>
        <w:t xml:space="preserve">Une mise en concurrence préalable d’au moins 3 fournisseurs doit avoir été réalisée par le SAAD. </w:t>
      </w:r>
    </w:p>
    <w:p w14:paraId="31ABA45A" w14:textId="77777777" w:rsidR="00233D87" w:rsidRDefault="00233D87" w:rsidP="00850772">
      <w:pPr>
        <w:pStyle w:val="Paragraphedeliste"/>
        <w:spacing w:after="0" w:line="240" w:lineRule="auto"/>
        <w:ind w:left="0"/>
        <w:jc w:val="both"/>
        <w:rPr>
          <w:rFonts w:ascii="Arial" w:hAnsi="Arial" w:cs="Arial"/>
          <w:sz w:val="20"/>
          <w:szCs w:val="20"/>
        </w:rPr>
      </w:pPr>
    </w:p>
    <w:p w14:paraId="20CCEE6F" w14:textId="170A38E7" w:rsidR="00233D87" w:rsidRDefault="00233D87" w:rsidP="00850772">
      <w:pPr>
        <w:pStyle w:val="Paragraphedeliste"/>
        <w:spacing w:after="0" w:line="240" w:lineRule="auto"/>
        <w:ind w:left="0"/>
        <w:jc w:val="both"/>
        <w:rPr>
          <w:rFonts w:ascii="Arial" w:hAnsi="Arial" w:cs="Arial"/>
          <w:sz w:val="20"/>
          <w:szCs w:val="20"/>
        </w:rPr>
      </w:pPr>
      <w:r>
        <w:rPr>
          <w:rFonts w:ascii="Arial" w:hAnsi="Arial" w:cs="Arial"/>
          <w:sz w:val="20"/>
          <w:szCs w:val="20"/>
        </w:rPr>
        <w:t>Le recours à ce dispositif doit porter sur des besoins supplémentaires en véhicules par rapport à ceux identifiés pour le groupement de commande</w:t>
      </w:r>
      <w:r w:rsidR="00B64A6E">
        <w:rPr>
          <w:rFonts w:ascii="Arial" w:hAnsi="Arial" w:cs="Arial"/>
          <w:sz w:val="20"/>
          <w:szCs w:val="20"/>
        </w:rPr>
        <w:t>s</w:t>
      </w:r>
      <w:r>
        <w:rPr>
          <w:rFonts w:ascii="Arial" w:hAnsi="Arial" w:cs="Arial"/>
          <w:sz w:val="20"/>
          <w:szCs w:val="20"/>
        </w:rPr>
        <w:t xml:space="preserve"> pour les SAAD qui en sont membres. </w:t>
      </w:r>
    </w:p>
    <w:p w14:paraId="02ACEA3B" w14:textId="77777777" w:rsidR="00C334E8" w:rsidRDefault="00C334E8" w:rsidP="00850772">
      <w:pPr>
        <w:pStyle w:val="Paragraphedeliste"/>
        <w:spacing w:after="0" w:line="240" w:lineRule="auto"/>
        <w:ind w:left="0"/>
        <w:jc w:val="both"/>
        <w:rPr>
          <w:rFonts w:ascii="Arial" w:hAnsi="Arial" w:cs="Arial"/>
          <w:sz w:val="20"/>
          <w:szCs w:val="20"/>
        </w:rPr>
      </w:pPr>
    </w:p>
    <w:p w14:paraId="3ACEB5C8" w14:textId="5C9156EF" w:rsidR="0029580B" w:rsidRPr="007020ED" w:rsidRDefault="0029580B" w:rsidP="0029580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L’</w:t>
      </w:r>
      <w:r w:rsidRPr="007020ED">
        <w:rPr>
          <w:rFonts w:ascii="Arial" w:hAnsi="Arial" w:cs="Arial"/>
          <w:sz w:val="20"/>
          <w:szCs w:val="20"/>
        </w:rPr>
        <w:t xml:space="preserve">attribution </w:t>
      </w:r>
      <w:r>
        <w:rPr>
          <w:rFonts w:ascii="Arial" w:hAnsi="Arial" w:cs="Arial"/>
          <w:sz w:val="20"/>
          <w:szCs w:val="20"/>
        </w:rPr>
        <w:t xml:space="preserve">de la subvention </w:t>
      </w:r>
      <w:r w:rsidRPr="007020ED">
        <w:rPr>
          <w:rFonts w:ascii="Arial" w:hAnsi="Arial" w:cs="Arial"/>
          <w:sz w:val="20"/>
          <w:szCs w:val="20"/>
        </w:rPr>
        <w:t xml:space="preserve">sera effectuée au regard du nombre de </w:t>
      </w:r>
      <w:r>
        <w:rPr>
          <w:rFonts w:ascii="Arial" w:hAnsi="Arial" w:cs="Arial"/>
          <w:sz w:val="20"/>
          <w:szCs w:val="20"/>
        </w:rPr>
        <w:t xml:space="preserve">demandes déposées, </w:t>
      </w:r>
      <w:r w:rsidRPr="007020ED">
        <w:rPr>
          <w:rFonts w:ascii="Arial" w:hAnsi="Arial" w:cs="Arial"/>
          <w:sz w:val="20"/>
          <w:szCs w:val="20"/>
        </w:rPr>
        <w:t>d’une répartition équilibrée entre les territoires</w:t>
      </w:r>
      <w:r>
        <w:rPr>
          <w:rFonts w:ascii="Arial" w:hAnsi="Arial" w:cs="Arial"/>
          <w:sz w:val="20"/>
          <w:szCs w:val="20"/>
        </w:rPr>
        <w:t xml:space="preserve"> pour les deux dispositifs (location et acquisition) ainsi que </w:t>
      </w:r>
      <w:r w:rsidR="00570B64">
        <w:rPr>
          <w:rFonts w:ascii="Arial" w:hAnsi="Arial" w:cs="Arial"/>
          <w:sz w:val="20"/>
          <w:szCs w:val="20"/>
        </w:rPr>
        <w:t>dans la limite des crédits inscrits au budget de la collectivité pour 2022</w:t>
      </w:r>
      <w:r w:rsidRPr="007020ED">
        <w:rPr>
          <w:rFonts w:ascii="Arial" w:hAnsi="Arial" w:cs="Arial"/>
          <w:sz w:val="20"/>
          <w:szCs w:val="20"/>
        </w:rPr>
        <w:t>.</w:t>
      </w:r>
    </w:p>
    <w:p w14:paraId="59ECE15D" w14:textId="77777777" w:rsidR="0029580B" w:rsidRDefault="0029580B" w:rsidP="00850772">
      <w:pPr>
        <w:pStyle w:val="Paragraphedeliste"/>
        <w:spacing w:after="0" w:line="240" w:lineRule="auto"/>
        <w:ind w:left="0"/>
        <w:jc w:val="both"/>
        <w:rPr>
          <w:rFonts w:ascii="Arial" w:hAnsi="Arial" w:cs="Arial"/>
          <w:sz w:val="20"/>
          <w:szCs w:val="20"/>
        </w:rPr>
      </w:pPr>
    </w:p>
    <w:p w14:paraId="431DF7A0" w14:textId="68A12C21" w:rsidR="00CB66D4" w:rsidRPr="007D74B0" w:rsidRDefault="00233D87" w:rsidP="00850772">
      <w:pPr>
        <w:pStyle w:val="Paragraphedeliste"/>
        <w:spacing w:after="0" w:line="240" w:lineRule="auto"/>
        <w:ind w:left="0"/>
        <w:jc w:val="both"/>
        <w:rPr>
          <w:rFonts w:ascii="Arial" w:hAnsi="Arial" w:cs="Arial"/>
          <w:sz w:val="20"/>
          <w:szCs w:val="20"/>
        </w:rPr>
      </w:pPr>
      <w:r w:rsidRPr="007D74B0">
        <w:rPr>
          <w:rFonts w:ascii="Arial" w:hAnsi="Arial" w:cs="Arial"/>
          <w:sz w:val="20"/>
          <w:szCs w:val="20"/>
        </w:rPr>
        <w:t>La subvention est versée selon les modalités suivantes :</w:t>
      </w:r>
    </w:p>
    <w:p w14:paraId="31292F17" w14:textId="6F4B0FD9" w:rsidR="004071D6" w:rsidRPr="007D74B0" w:rsidRDefault="00B64A6E" w:rsidP="007D74B0">
      <w:pPr>
        <w:pStyle w:val="Paragraphedeliste"/>
        <w:numPr>
          <w:ilvl w:val="0"/>
          <w:numId w:val="19"/>
        </w:numPr>
        <w:autoSpaceDE w:val="0"/>
        <w:autoSpaceDN w:val="0"/>
        <w:adjustRightInd w:val="0"/>
        <w:jc w:val="both"/>
        <w:rPr>
          <w:rFonts w:ascii="Arial" w:hAnsi="Arial" w:cs="Arial"/>
          <w:sz w:val="20"/>
          <w:szCs w:val="20"/>
        </w:rPr>
      </w:pPr>
      <w:r>
        <w:rPr>
          <w:rFonts w:ascii="Arial" w:hAnsi="Arial" w:cs="Arial"/>
          <w:sz w:val="20"/>
          <w:szCs w:val="20"/>
        </w:rPr>
        <w:t>u</w:t>
      </w:r>
      <w:r w:rsidR="004071D6" w:rsidRPr="007D74B0">
        <w:rPr>
          <w:rFonts w:ascii="Arial" w:hAnsi="Arial" w:cs="Arial"/>
          <w:sz w:val="20"/>
          <w:szCs w:val="20"/>
        </w:rPr>
        <w:t xml:space="preserve">n acompte de </w:t>
      </w:r>
      <w:r w:rsidR="00B12119">
        <w:rPr>
          <w:rFonts w:ascii="Arial" w:hAnsi="Arial" w:cs="Arial"/>
          <w:sz w:val="20"/>
          <w:szCs w:val="20"/>
        </w:rPr>
        <w:t>8</w:t>
      </w:r>
      <w:r w:rsidR="004071D6" w:rsidRPr="007D74B0">
        <w:rPr>
          <w:rFonts w:ascii="Arial" w:hAnsi="Arial" w:cs="Arial"/>
          <w:sz w:val="20"/>
          <w:szCs w:val="20"/>
        </w:rPr>
        <w:t xml:space="preserve">0% </w:t>
      </w:r>
      <w:r w:rsidR="009D08B2" w:rsidRPr="007D74B0">
        <w:rPr>
          <w:rFonts w:ascii="Arial" w:hAnsi="Arial" w:cs="Arial"/>
          <w:sz w:val="20"/>
          <w:szCs w:val="20"/>
        </w:rPr>
        <w:t>à la notification de la subvention</w:t>
      </w:r>
      <w:r w:rsidR="007D74B0" w:rsidRPr="007D74B0">
        <w:rPr>
          <w:rFonts w:ascii="Arial" w:hAnsi="Arial" w:cs="Arial"/>
          <w:sz w:val="20"/>
          <w:szCs w:val="20"/>
        </w:rPr>
        <w:t xml:space="preserve"> sur présentation de justificatif d’engagement de dépenses (bon de commande affermi)</w:t>
      </w:r>
      <w:r w:rsidR="009D08B2" w:rsidRPr="007D74B0">
        <w:rPr>
          <w:rFonts w:ascii="Arial" w:hAnsi="Arial" w:cs="Arial"/>
          <w:sz w:val="20"/>
          <w:szCs w:val="20"/>
        </w:rPr>
        <w:t> ;</w:t>
      </w:r>
    </w:p>
    <w:p w14:paraId="02B7FE2B" w14:textId="413B5FCA" w:rsidR="004071D6" w:rsidRPr="007D74B0" w:rsidRDefault="0049609D" w:rsidP="007D74B0">
      <w:pPr>
        <w:pStyle w:val="Paragraphedeliste"/>
        <w:numPr>
          <w:ilvl w:val="0"/>
          <w:numId w:val="19"/>
        </w:numPr>
        <w:spacing w:after="0" w:line="240" w:lineRule="auto"/>
        <w:jc w:val="both"/>
        <w:rPr>
          <w:rFonts w:ascii="Arial" w:hAnsi="Arial" w:cs="Arial"/>
          <w:sz w:val="20"/>
          <w:szCs w:val="20"/>
        </w:rPr>
      </w:pPr>
      <w:r>
        <w:rPr>
          <w:rFonts w:ascii="Arial" w:hAnsi="Arial" w:cs="Arial"/>
          <w:sz w:val="20"/>
          <w:szCs w:val="20"/>
        </w:rPr>
        <w:t>l</w:t>
      </w:r>
      <w:r w:rsidR="004071D6" w:rsidRPr="007D74B0">
        <w:rPr>
          <w:rFonts w:ascii="Arial" w:hAnsi="Arial" w:cs="Arial"/>
          <w:sz w:val="20"/>
          <w:szCs w:val="20"/>
        </w:rPr>
        <w:t xml:space="preserve">e solde </w:t>
      </w:r>
      <w:r w:rsidR="009D08B2" w:rsidRPr="007D74B0">
        <w:rPr>
          <w:rFonts w:ascii="Arial" w:hAnsi="Arial" w:cs="Arial"/>
          <w:sz w:val="20"/>
          <w:szCs w:val="20"/>
        </w:rPr>
        <w:t>sur présentation de justificatif de dépenses liées au dispositif (</w:t>
      </w:r>
      <w:r w:rsidR="004071D6" w:rsidRPr="007D74B0">
        <w:rPr>
          <w:rFonts w:ascii="Arial" w:hAnsi="Arial" w:cs="Arial"/>
          <w:sz w:val="20"/>
          <w:szCs w:val="20"/>
        </w:rPr>
        <w:t>bon de livraison du/des véhicules</w:t>
      </w:r>
      <w:r w:rsidR="009D08B2" w:rsidRPr="007D74B0">
        <w:rPr>
          <w:rFonts w:ascii="Arial" w:hAnsi="Arial" w:cs="Arial"/>
          <w:sz w:val="20"/>
          <w:szCs w:val="20"/>
        </w:rPr>
        <w:t>)</w:t>
      </w:r>
      <w:r>
        <w:rPr>
          <w:rFonts w:ascii="Arial" w:hAnsi="Arial" w:cs="Arial"/>
          <w:sz w:val="20"/>
          <w:szCs w:val="20"/>
        </w:rPr>
        <w:t>.</w:t>
      </w:r>
    </w:p>
    <w:p w14:paraId="1BD8A8FC" w14:textId="77777777" w:rsidR="004071D6" w:rsidRPr="004071D6" w:rsidRDefault="004071D6" w:rsidP="00C334E8">
      <w:pPr>
        <w:pStyle w:val="Paragraphedeliste"/>
        <w:spacing w:after="0" w:line="240" w:lineRule="auto"/>
        <w:ind w:left="1440"/>
        <w:jc w:val="both"/>
        <w:rPr>
          <w:rFonts w:ascii="Arial" w:hAnsi="Arial" w:cs="Arial"/>
          <w:sz w:val="20"/>
          <w:szCs w:val="20"/>
        </w:rPr>
      </w:pPr>
    </w:p>
    <w:p w14:paraId="7A2DA42E" w14:textId="1FAF1A95" w:rsidR="001A1F80" w:rsidRDefault="008D1E15" w:rsidP="008D1E15">
      <w:pPr>
        <w:spacing w:after="120"/>
        <w:jc w:val="both"/>
        <w:rPr>
          <w:rFonts w:ascii="Arial" w:eastAsia="Times New Roman" w:hAnsi="Arial" w:cs="Arial"/>
          <w:sz w:val="20"/>
          <w:szCs w:val="20"/>
          <w:lang w:eastAsia="fr-FR"/>
        </w:rPr>
      </w:pPr>
      <w:r w:rsidRPr="00FB7759">
        <w:rPr>
          <w:rFonts w:ascii="Arial" w:eastAsia="Times New Roman" w:hAnsi="Arial" w:cs="Arial"/>
          <w:sz w:val="20"/>
          <w:szCs w:val="20"/>
          <w:lang w:eastAsia="fr-FR"/>
        </w:rPr>
        <w:t>L’</w:t>
      </w:r>
      <w:r>
        <w:rPr>
          <w:rFonts w:ascii="Arial" w:eastAsia="Times New Roman" w:hAnsi="Arial" w:cs="Arial"/>
          <w:sz w:val="20"/>
          <w:szCs w:val="20"/>
          <w:lang w:eastAsia="fr-FR"/>
        </w:rPr>
        <w:t xml:space="preserve">allocation de la subvention s’appuie sur un </w:t>
      </w:r>
      <w:r w:rsidRPr="00FB7759">
        <w:rPr>
          <w:rFonts w:ascii="Arial" w:eastAsia="Times New Roman" w:hAnsi="Arial" w:cs="Arial"/>
          <w:sz w:val="20"/>
          <w:szCs w:val="20"/>
          <w:lang w:eastAsia="fr-FR"/>
        </w:rPr>
        <w:t>Contrat Pluri</w:t>
      </w:r>
      <w:r w:rsidR="0049609D">
        <w:rPr>
          <w:rFonts w:ascii="Arial" w:eastAsia="Times New Roman" w:hAnsi="Arial" w:cs="Arial"/>
          <w:sz w:val="20"/>
          <w:szCs w:val="20"/>
          <w:lang w:eastAsia="fr-FR"/>
        </w:rPr>
        <w:t>annuel d’Objectifs et de Moyens (CPOM)</w:t>
      </w:r>
      <w:r w:rsidRPr="00FB7759">
        <w:rPr>
          <w:rFonts w:ascii="Arial" w:eastAsia="Times New Roman" w:hAnsi="Arial" w:cs="Arial"/>
          <w:sz w:val="20"/>
          <w:szCs w:val="20"/>
          <w:lang w:eastAsia="fr-FR"/>
        </w:rPr>
        <w:t xml:space="preserve"> de 3 ans </w:t>
      </w:r>
      <w:r>
        <w:rPr>
          <w:rFonts w:ascii="Arial" w:eastAsia="Times New Roman" w:hAnsi="Arial" w:cs="Arial"/>
          <w:sz w:val="20"/>
          <w:szCs w:val="20"/>
          <w:lang w:eastAsia="fr-FR"/>
        </w:rPr>
        <w:t>signé</w:t>
      </w:r>
      <w:r w:rsidRPr="00FB7759">
        <w:rPr>
          <w:rFonts w:ascii="Arial" w:eastAsia="Times New Roman" w:hAnsi="Arial" w:cs="Arial"/>
          <w:sz w:val="20"/>
          <w:szCs w:val="20"/>
          <w:lang w:eastAsia="fr-FR"/>
        </w:rPr>
        <w:t xml:space="preserve"> entre le SAAD et le Département de Saône-et-Loire</w:t>
      </w:r>
      <w:r w:rsidR="0049609D">
        <w:rPr>
          <w:rFonts w:ascii="Arial" w:eastAsia="Times New Roman" w:hAnsi="Arial" w:cs="Arial"/>
          <w:sz w:val="20"/>
          <w:szCs w:val="20"/>
          <w:lang w:eastAsia="fr-FR"/>
        </w:rPr>
        <w:t xml:space="preserve">, </w:t>
      </w:r>
      <w:r>
        <w:rPr>
          <w:rFonts w:ascii="Arial" w:eastAsia="Times New Roman" w:hAnsi="Arial" w:cs="Arial"/>
          <w:sz w:val="20"/>
          <w:szCs w:val="20"/>
          <w:lang w:eastAsia="fr-FR"/>
        </w:rPr>
        <w:t>ou un avenant à celui-ci. Ce contrat couvre l’ensemble des dispositifs mis en œuvre au titre du plan d’action pour le maintien à domicile</w:t>
      </w:r>
      <w:r w:rsidRPr="00FB7759">
        <w:rPr>
          <w:rFonts w:ascii="Arial" w:eastAsia="Times New Roman" w:hAnsi="Arial" w:cs="Arial"/>
          <w:sz w:val="20"/>
          <w:szCs w:val="20"/>
          <w:lang w:eastAsia="fr-FR"/>
        </w:rPr>
        <w:t xml:space="preserve">. </w:t>
      </w:r>
    </w:p>
    <w:p w14:paraId="5ACA489B" w14:textId="77777777" w:rsidR="00B12119" w:rsidRDefault="00B12119" w:rsidP="008D1E15">
      <w:pPr>
        <w:spacing w:after="120"/>
        <w:jc w:val="both"/>
        <w:rPr>
          <w:rFonts w:ascii="Arial" w:hAnsi="Arial" w:cs="Arial"/>
          <w:sz w:val="20"/>
          <w:szCs w:val="20"/>
        </w:rPr>
      </w:pPr>
    </w:p>
    <w:p w14:paraId="240E14D7" w14:textId="17293000" w:rsidR="00040B20" w:rsidRPr="008D1E15" w:rsidRDefault="008D1E15" w:rsidP="00234885">
      <w:pPr>
        <w:pStyle w:val="Paragraphedeliste"/>
        <w:numPr>
          <w:ilvl w:val="0"/>
          <w:numId w:val="10"/>
        </w:numPr>
        <w:shd w:val="clear" w:color="auto" w:fill="F2F2F2" w:themeFill="background1" w:themeFillShade="F2"/>
        <w:spacing w:after="0" w:line="240" w:lineRule="auto"/>
        <w:jc w:val="both"/>
        <w:rPr>
          <w:rFonts w:ascii="Arial" w:hAnsi="Arial" w:cs="Arial"/>
          <w:b/>
          <w:smallCaps/>
          <w:sz w:val="20"/>
          <w:szCs w:val="20"/>
        </w:rPr>
      </w:pPr>
      <w:r>
        <w:rPr>
          <w:rFonts w:ascii="Arial" w:hAnsi="Arial" w:cs="Arial"/>
          <w:b/>
        </w:rPr>
        <w:t>Engagement du SAAD bénéficiaire</w:t>
      </w:r>
    </w:p>
    <w:p w14:paraId="4D447128" w14:textId="77777777" w:rsidR="00432ACA" w:rsidRDefault="00432ACA" w:rsidP="00432ACA">
      <w:pPr>
        <w:autoSpaceDE w:val="0"/>
        <w:autoSpaceDN w:val="0"/>
        <w:adjustRightInd w:val="0"/>
        <w:spacing w:after="0" w:line="240" w:lineRule="auto"/>
        <w:jc w:val="both"/>
        <w:rPr>
          <w:rFonts w:ascii="Arial" w:hAnsi="Arial" w:cs="Arial"/>
          <w:sz w:val="20"/>
          <w:szCs w:val="20"/>
        </w:rPr>
      </w:pPr>
    </w:p>
    <w:p w14:paraId="24B26A01" w14:textId="587EF6F6" w:rsidR="00C334E8" w:rsidRPr="00F47027" w:rsidRDefault="00C334E8" w:rsidP="00C334E8">
      <w:pPr>
        <w:pStyle w:val="PARNORM"/>
        <w:spacing w:after="0"/>
        <w:ind w:firstLine="0"/>
        <w:rPr>
          <w:rFonts w:cs="Arial"/>
        </w:rPr>
      </w:pPr>
      <w:r w:rsidRPr="00F47027">
        <w:rPr>
          <w:rFonts w:cs="Arial"/>
        </w:rPr>
        <w:t xml:space="preserve">Le </w:t>
      </w:r>
      <w:r w:rsidR="008D1E15" w:rsidRPr="00F47027">
        <w:rPr>
          <w:rFonts w:cs="Arial"/>
        </w:rPr>
        <w:t xml:space="preserve">SAAD bénéficiaire de la subvention </w:t>
      </w:r>
      <w:r w:rsidRPr="00F47027">
        <w:rPr>
          <w:rFonts w:cs="Arial"/>
        </w:rPr>
        <w:t xml:space="preserve">s’engage à : </w:t>
      </w:r>
    </w:p>
    <w:p w14:paraId="19D50EFD" w14:textId="77777777" w:rsidR="008D1E15" w:rsidRPr="00F47027" w:rsidRDefault="008D1E15" w:rsidP="00C334E8">
      <w:pPr>
        <w:pStyle w:val="PARNORM"/>
        <w:spacing w:after="0"/>
        <w:ind w:firstLine="0"/>
        <w:rPr>
          <w:rFonts w:cs="Arial"/>
        </w:rPr>
      </w:pPr>
    </w:p>
    <w:p w14:paraId="6B998187" w14:textId="45D18C9A" w:rsidR="00C334E8" w:rsidRPr="00F47027" w:rsidRDefault="0049609D" w:rsidP="00C334E8">
      <w:pPr>
        <w:pStyle w:val="PARNORM"/>
        <w:numPr>
          <w:ilvl w:val="0"/>
          <w:numId w:val="22"/>
        </w:numPr>
        <w:spacing w:after="0"/>
      </w:pPr>
      <w:r>
        <w:t>u</w:t>
      </w:r>
      <w:r w:rsidR="00C334E8" w:rsidRPr="00F47027">
        <w:t>tiliser la totalité de la somme versée conformément à l’objet de la subvention attribuée, et justifier de chaque dépense ;</w:t>
      </w:r>
    </w:p>
    <w:p w14:paraId="6ECE72C2" w14:textId="45C4BBA4" w:rsidR="00C334E8" w:rsidRPr="00F47027" w:rsidRDefault="0049609D" w:rsidP="00C334E8">
      <w:pPr>
        <w:pStyle w:val="PARNORM"/>
        <w:numPr>
          <w:ilvl w:val="0"/>
          <w:numId w:val="22"/>
        </w:numPr>
        <w:spacing w:after="0"/>
      </w:pPr>
      <w:r>
        <w:lastRenderedPageBreak/>
        <w:t>i</w:t>
      </w:r>
      <w:r w:rsidR="00C334E8" w:rsidRPr="00F47027">
        <w:t>nformer le Département des avancées du projet et de son abandon motivé le cas échéant ;</w:t>
      </w:r>
    </w:p>
    <w:p w14:paraId="011574BE" w14:textId="1001CB34" w:rsidR="00C334E8" w:rsidRPr="00F47027" w:rsidRDefault="0049609D" w:rsidP="00C334E8">
      <w:pPr>
        <w:pStyle w:val="PARNORM"/>
        <w:numPr>
          <w:ilvl w:val="0"/>
          <w:numId w:val="22"/>
        </w:numPr>
        <w:spacing w:after="0"/>
      </w:pPr>
      <w:r>
        <w:t>r</w:t>
      </w:r>
      <w:r w:rsidR="00C334E8" w:rsidRPr="00F47027">
        <w:t xml:space="preserve">embourser le Département en cas de non consommation de tout ou partie des sommes reçues, ou en cas de fermeture de service ; </w:t>
      </w:r>
    </w:p>
    <w:p w14:paraId="390B4892" w14:textId="7F9F85C4" w:rsidR="008D1E15" w:rsidRPr="00F47027" w:rsidRDefault="0049609D" w:rsidP="00C334E8">
      <w:pPr>
        <w:pStyle w:val="PARNORM"/>
        <w:numPr>
          <w:ilvl w:val="0"/>
          <w:numId w:val="22"/>
        </w:numPr>
        <w:spacing w:after="0"/>
      </w:pPr>
      <w:r>
        <w:t>u</w:t>
      </w:r>
      <w:r w:rsidR="00C334E8" w:rsidRPr="00F47027">
        <w:t>tiliser les modèles de documents de suivi et de bilan fournis</w:t>
      </w:r>
      <w:r>
        <w:t>,</w:t>
      </w:r>
      <w:r w:rsidR="00C334E8" w:rsidRPr="00F47027">
        <w:t xml:space="preserve"> et les faire parvenir au Département dans les délais prévus ;</w:t>
      </w:r>
      <w:r w:rsidR="008D1E15" w:rsidRPr="00F47027">
        <w:rPr>
          <w:rFonts w:cs="Arial"/>
        </w:rPr>
        <w:t xml:space="preserve"> </w:t>
      </w:r>
    </w:p>
    <w:p w14:paraId="2F2C3EAB" w14:textId="77E5F948" w:rsidR="00C334E8" w:rsidRPr="00F47027" w:rsidRDefault="0049609D" w:rsidP="00C334E8">
      <w:pPr>
        <w:pStyle w:val="PARNORM"/>
        <w:numPr>
          <w:ilvl w:val="0"/>
          <w:numId w:val="22"/>
        </w:numPr>
        <w:spacing w:after="0"/>
      </w:pPr>
      <w:r>
        <w:rPr>
          <w:rFonts w:cs="Arial"/>
        </w:rPr>
        <w:t>c</w:t>
      </w:r>
      <w:r w:rsidR="008D1E15" w:rsidRPr="00F47027">
        <w:rPr>
          <w:rFonts w:cs="Arial"/>
        </w:rPr>
        <w:t>ontribuer à l’évaluation du dispositif ;</w:t>
      </w:r>
    </w:p>
    <w:p w14:paraId="4F6CEEF4" w14:textId="500524FC" w:rsidR="00C334E8" w:rsidRPr="00F47027" w:rsidRDefault="0049609D" w:rsidP="00C334E8">
      <w:pPr>
        <w:pStyle w:val="PARNORM"/>
        <w:numPr>
          <w:ilvl w:val="0"/>
          <w:numId w:val="22"/>
        </w:numPr>
        <w:spacing w:after="0"/>
        <w:rPr>
          <w:rFonts w:cs="Arial"/>
        </w:rPr>
      </w:pPr>
      <w:r>
        <w:t>f</w:t>
      </w:r>
      <w:r w:rsidR="008D1E15" w:rsidRPr="00F47027">
        <w:t>aire figurer le</w:t>
      </w:r>
      <w:r w:rsidR="00C334E8" w:rsidRPr="00F47027">
        <w:t xml:space="preserve"> logo du Département de Saône-et-Loire sur toute communication </w:t>
      </w:r>
      <w:r w:rsidR="008D1E15" w:rsidRPr="00F47027">
        <w:t xml:space="preserve">concernant ce dispositif. Le logo </w:t>
      </w:r>
      <w:r w:rsidR="00265B08" w:rsidRPr="00F47027">
        <w:t>est</w:t>
      </w:r>
      <w:r w:rsidR="00C334E8" w:rsidRPr="00F47027">
        <w:t xml:space="preserve"> transmis suite à la notifica</w:t>
      </w:r>
      <w:r>
        <w:t>tion octroyant les financements.</w:t>
      </w:r>
      <w:r w:rsidR="00265B08" w:rsidRPr="00F47027">
        <w:t xml:space="preserve"> </w:t>
      </w:r>
    </w:p>
    <w:p w14:paraId="7EE20070" w14:textId="7068AA1D" w:rsidR="00265B08" w:rsidRPr="00F47027" w:rsidRDefault="00265B08" w:rsidP="00C334E8">
      <w:pPr>
        <w:pStyle w:val="PARNORM"/>
        <w:numPr>
          <w:ilvl w:val="0"/>
          <w:numId w:val="22"/>
        </w:numPr>
        <w:spacing w:after="0"/>
        <w:rPr>
          <w:rFonts w:cs="Arial"/>
        </w:rPr>
      </w:pPr>
      <w:r w:rsidRPr="00F47027">
        <w:t>Répondre et déployer ses prestations conformément aux obligations de service public exposées dans le contrat pluriannuel d’objectif</w:t>
      </w:r>
      <w:r w:rsidR="0049609D">
        <w:t>s</w:t>
      </w:r>
      <w:r w:rsidRPr="00F47027">
        <w:t xml:space="preserve"> et de moyens :</w:t>
      </w:r>
    </w:p>
    <w:p w14:paraId="0BC2AC81" w14:textId="622CCB48" w:rsidR="00812875" w:rsidRPr="00F47027" w:rsidRDefault="0049609D" w:rsidP="00F47027">
      <w:pPr>
        <w:pStyle w:val="Paragraphedeliste"/>
        <w:numPr>
          <w:ilvl w:val="0"/>
          <w:numId w:val="22"/>
        </w:numPr>
        <w:autoSpaceDE w:val="0"/>
        <w:autoSpaceDN w:val="0"/>
        <w:adjustRightInd w:val="0"/>
        <w:spacing w:after="0" w:line="240" w:lineRule="auto"/>
        <w:ind w:left="1068"/>
        <w:jc w:val="both"/>
        <w:rPr>
          <w:rFonts w:ascii="Arial" w:hAnsi="Arial" w:cs="Arial"/>
          <w:sz w:val="20"/>
          <w:szCs w:val="20"/>
        </w:rPr>
      </w:pPr>
      <w:r>
        <w:rPr>
          <w:rFonts w:ascii="Arial" w:hAnsi="Arial" w:cs="Arial"/>
          <w:sz w:val="20"/>
          <w:szCs w:val="20"/>
        </w:rPr>
        <w:t>l</w:t>
      </w:r>
      <w:r w:rsidR="00887A94" w:rsidRPr="00F47027">
        <w:rPr>
          <w:rFonts w:ascii="Arial" w:hAnsi="Arial" w:cs="Arial"/>
          <w:sz w:val="20"/>
          <w:szCs w:val="20"/>
        </w:rPr>
        <w:t>e service est accessible à tout usager sans discrimination de nature économique, sociale ou territoriale dans la stricte limite des compétences du SAAD bénéficiaire ;</w:t>
      </w:r>
    </w:p>
    <w:p w14:paraId="259B7767" w14:textId="1663A47E" w:rsidR="00887A94" w:rsidRPr="00F47027" w:rsidRDefault="0049609D" w:rsidP="00F47027">
      <w:pPr>
        <w:pStyle w:val="Paragraphedeliste"/>
        <w:numPr>
          <w:ilvl w:val="0"/>
          <w:numId w:val="22"/>
        </w:numPr>
        <w:autoSpaceDE w:val="0"/>
        <w:autoSpaceDN w:val="0"/>
        <w:adjustRightInd w:val="0"/>
        <w:spacing w:after="0" w:line="240" w:lineRule="auto"/>
        <w:ind w:left="1068"/>
        <w:jc w:val="both"/>
        <w:rPr>
          <w:rFonts w:ascii="Arial" w:hAnsi="Arial" w:cs="Arial"/>
          <w:sz w:val="20"/>
          <w:szCs w:val="20"/>
        </w:rPr>
      </w:pPr>
      <w:r>
        <w:rPr>
          <w:rFonts w:ascii="Arial" w:hAnsi="Arial" w:cs="Arial"/>
          <w:sz w:val="20"/>
          <w:szCs w:val="20"/>
        </w:rPr>
        <w:t>l</w:t>
      </w:r>
      <w:r w:rsidR="00887A94" w:rsidRPr="00F47027">
        <w:rPr>
          <w:rFonts w:ascii="Arial" w:hAnsi="Arial" w:cs="Arial"/>
          <w:sz w:val="20"/>
          <w:szCs w:val="20"/>
        </w:rPr>
        <w:t xml:space="preserve">e service couvre l’ensemble des communes visées </w:t>
      </w:r>
      <w:r w:rsidR="00F47027" w:rsidRPr="00F47027">
        <w:rPr>
          <w:rFonts w:ascii="Arial" w:hAnsi="Arial" w:cs="Arial"/>
          <w:sz w:val="20"/>
          <w:szCs w:val="20"/>
        </w:rPr>
        <w:t>par l’autorisation et/ou mentionnées par le CPOM</w:t>
      </w:r>
      <w:r w:rsidR="00887A94" w:rsidRPr="00F47027">
        <w:rPr>
          <w:rFonts w:ascii="Arial" w:hAnsi="Arial" w:cs="Arial"/>
          <w:sz w:val="20"/>
          <w:szCs w:val="20"/>
        </w:rPr>
        <w:t xml:space="preserve"> tout au long de l’année selon la</w:t>
      </w:r>
      <w:r w:rsidR="00F47027" w:rsidRPr="00F47027">
        <w:rPr>
          <w:rFonts w:ascii="Arial" w:hAnsi="Arial" w:cs="Arial"/>
          <w:sz w:val="20"/>
          <w:szCs w:val="20"/>
        </w:rPr>
        <w:t xml:space="preserve"> </w:t>
      </w:r>
      <w:r w:rsidR="00887A94" w:rsidRPr="00F47027">
        <w:rPr>
          <w:rFonts w:ascii="Arial" w:hAnsi="Arial" w:cs="Arial"/>
          <w:sz w:val="20"/>
          <w:szCs w:val="20"/>
        </w:rPr>
        <w:t>même exigence de qualité ;</w:t>
      </w:r>
    </w:p>
    <w:p w14:paraId="464C269C" w14:textId="29AC2381" w:rsidR="00887A94" w:rsidRPr="00F47027" w:rsidRDefault="0049609D" w:rsidP="00F47027">
      <w:pPr>
        <w:pStyle w:val="Paragraphedeliste"/>
        <w:numPr>
          <w:ilvl w:val="0"/>
          <w:numId w:val="27"/>
        </w:numPr>
        <w:autoSpaceDE w:val="0"/>
        <w:autoSpaceDN w:val="0"/>
        <w:adjustRightInd w:val="0"/>
        <w:spacing w:after="0" w:line="240" w:lineRule="auto"/>
        <w:jc w:val="both"/>
        <w:rPr>
          <w:rFonts w:ascii="Arial" w:hAnsi="Arial" w:cs="Arial"/>
          <w:sz w:val="20"/>
          <w:szCs w:val="20"/>
        </w:rPr>
      </w:pPr>
      <w:r>
        <w:rPr>
          <w:rFonts w:ascii="Arial" w:hAnsi="Arial" w:cs="Arial"/>
          <w:sz w:val="20"/>
          <w:szCs w:val="20"/>
        </w:rPr>
        <w:t>l</w:t>
      </w:r>
      <w:r w:rsidR="00887A94" w:rsidRPr="00F47027">
        <w:rPr>
          <w:rFonts w:ascii="Arial" w:hAnsi="Arial" w:cs="Arial"/>
          <w:sz w:val="20"/>
          <w:szCs w:val="20"/>
        </w:rPr>
        <w:t>’intervention implique la réalisation des prestations selon le principe de</w:t>
      </w:r>
      <w:r w:rsidR="00F47027" w:rsidRPr="00F47027">
        <w:rPr>
          <w:rFonts w:ascii="Arial" w:hAnsi="Arial" w:cs="Arial"/>
          <w:sz w:val="20"/>
          <w:szCs w:val="20"/>
        </w:rPr>
        <w:t xml:space="preserve"> continuité (amplitude d’intervention, </w:t>
      </w:r>
      <w:r w:rsidR="00887A94" w:rsidRPr="00F47027">
        <w:rPr>
          <w:rFonts w:ascii="Arial" w:hAnsi="Arial" w:cs="Arial"/>
          <w:sz w:val="20"/>
          <w:szCs w:val="20"/>
        </w:rPr>
        <w:t>permanence physique</w:t>
      </w:r>
      <w:r w:rsidR="00F47027">
        <w:rPr>
          <w:rFonts w:ascii="Arial" w:hAnsi="Arial" w:cs="Arial"/>
          <w:sz w:val="20"/>
          <w:szCs w:val="20"/>
        </w:rPr>
        <w:t>, astreinte) ;</w:t>
      </w:r>
    </w:p>
    <w:p w14:paraId="6174EE81" w14:textId="1EECACFB" w:rsidR="00887A94" w:rsidRPr="00F47027" w:rsidRDefault="0049609D" w:rsidP="00F47027">
      <w:pPr>
        <w:pStyle w:val="Paragraphedeliste"/>
        <w:numPr>
          <w:ilvl w:val="0"/>
          <w:numId w:val="22"/>
        </w:numPr>
        <w:autoSpaceDE w:val="0"/>
        <w:autoSpaceDN w:val="0"/>
        <w:adjustRightInd w:val="0"/>
        <w:spacing w:after="0" w:line="240" w:lineRule="auto"/>
        <w:ind w:left="1068"/>
        <w:jc w:val="both"/>
        <w:rPr>
          <w:rFonts w:ascii="Arial" w:hAnsi="Arial" w:cs="Arial"/>
          <w:sz w:val="20"/>
          <w:szCs w:val="20"/>
        </w:rPr>
      </w:pPr>
      <w:r>
        <w:rPr>
          <w:rFonts w:ascii="Arial" w:hAnsi="Arial" w:cs="Arial"/>
          <w:sz w:val="20"/>
          <w:szCs w:val="20"/>
        </w:rPr>
        <w:t>l</w:t>
      </w:r>
      <w:r w:rsidR="00887A94" w:rsidRPr="00F47027">
        <w:rPr>
          <w:rFonts w:ascii="Arial" w:hAnsi="Arial" w:cs="Arial"/>
          <w:sz w:val="20"/>
          <w:szCs w:val="20"/>
        </w:rPr>
        <w:t>e mandatement implique une transparence des activités vis-à-vis du Département et de</w:t>
      </w:r>
      <w:r w:rsidR="00F47027" w:rsidRPr="00F47027">
        <w:rPr>
          <w:rFonts w:ascii="Arial" w:hAnsi="Arial" w:cs="Arial"/>
          <w:sz w:val="20"/>
          <w:szCs w:val="20"/>
        </w:rPr>
        <w:t xml:space="preserve"> </w:t>
      </w:r>
      <w:r w:rsidR="00887A94" w:rsidRPr="00F47027">
        <w:rPr>
          <w:rFonts w:ascii="Arial" w:hAnsi="Arial" w:cs="Arial"/>
          <w:sz w:val="20"/>
          <w:szCs w:val="20"/>
        </w:rPr>
        <w:t xml:space="preserve">l’usager, notamment sur le volet financier. </w:t>
      </w:r>
      <w:r w:rsidR="00F47027">
        <w:rPr>
          <w:rFonts w:ascii="Arial" w:hAnsi="Arial" w:cs="Arial"/>
          <w:sz w:val="20"/>
          <w:szCs w:val="20"/>
        </w:rPr>
        <w:t>Le SAAD</w:t>
      </w:r>
      <w:r w:rsidR="00887A94" w:rsidRPr="00F47027">
        <w:rPr>
          <w:rFonts w:ascii="Arial" w:hAnsi="Arial" w:cs="Arial"/>
          <w:sz w:val="20"/>
          <w:szCs w:val="20"/>
        </w:rPr>
        <w:t xml:space="preserve"> s’engage à utiliser l’interfaçage avec la plateforme</w:t>
      </w:r>
      <w:r w:rsidR="00F47027" w:rsidRPr="00F47027">
        <w:rPr>
          <w:rFonts w:ascii="Arial" w:hAnsi="Arial" w:cs="Arial"/>
          <w:sz w:val="20"/>
          <w:szCs w:val="20"/>
        </w:rPr>
        <w:t xml:space="preserve"> </w:t>
      </w:r>
      <w:r w:rsidR="00887A94" w:rsidRPr="00F47027">
        <w:rPr>
          <w:rFonts w:ascii="Arial" w:hAnsi="Arial" w:cs="Arial"/>
          <w:sz w:val="20"/>
          <w:szCs w:val="20"/>
        </w:rPr>
        <w:t xml:space="preserve">du Département SOLIS-SAD pour le suivi de l’activité APA, PCH et </w:t>
      </w:r>
      <w:r>
        <w:rPr>
          <w:rFonts w:ascii="Arial" w:hAnsi="Arial" w:cs="Arial"/>
          <w:sz w:val="20"/>
          <w:szCs w:val="20"/>
        </w:rPr>
        <w:br/>
      </w:r>
      <w:r w:rsidR="00887A94" w:rsidRPr="00F47027">
        <w:rPr>
          <w:rFonts w:ascii="Arial" w:hAnsi="Arial" w:cs="Arial"/>
          <w:sz w:val="20"/>
          <w:szCs w:val="20"/>
        </w:rPr>
        <w:t>aide-ménagère pour les</w:t>
      </w:r>
      <w:r w:rsidR="00F47027" w:rsidRPr="00F47027">
        <w:rPr>
          <w:rFonts w:ascii="Arial" w:hAnsi="Arial" w:cs="Arial"/>
          <w:sz w:val="20"/>
          <w:szCs w:val="20"/>
        </w:rPr>
        <w:t xml:space="preserve"> </w:t>
      </w:r>
      <w:r w:rsidR="00887A94" w:rsidRPr="00F47027">
        <w:rPr>
          <w:rFonts w:ascii="Arial" w:hAnsi="Arial" w:cs="Arial"/>
          <w:sz w:val="20"/>
          <w:szCs w:val="20"/>
        </w:rPr>
        <w:t xml:space="preserve">personnes âgées et handicapées. </w:t>
      </w:r>
    </w:p>
    <w:p w14:paraId="5DEEB9AE" w14:textId="4DCB4228" w:rsidR="00887A94" w:rsidRPr="00F47027" w:rsidRDefault="00887A94" w:rsidP="00F47027">
      <w:pPr>
        <w:pStyle w:val="Paragraphedeliste"/>
        <w:numPr>
          <w:ilvl w:val="0"/>
          <w:numId w:val="22"/>
        </w:numPr>
        <w:autoSpaceDE w:val="0"/>
        <w:autoSpaceDN w:val="0"/>
        <w:adjustRightInd w:val="0"/>
        <w:spacing w:after="0" w:line="240" w:lineRule="auto"/>
        <w:ind w:left="1068"/>
        <w:jc w:val="both"/>
        <w:rPr>
          <w:rFonts w:ascii="Arial" w:hAnsi="Arial" w:cs="Arial"/>
          <w:sz w:val="20"/>
          <w:szCs w:val="20"/>
        </w:rPr>
      </w:pPr>
      <w:r w:rsidRPr="00F47027">
        <w:rPr>
          <w:rFonts w:ascii="Arial" w:hAnsi="Arial" w:cs="Arial"/>
          <w:sz w:val="20"/>
          <w:szCs w:val="20"/>
        </w:rPr>
        <w:t xml:space="preserve">Le </w:t>
      </w:r>
      <w:r w:rsidR="00F47027">
        <w:rPr>
          <w:rFonts w:ascii="Arial" w:hAnsi="Arial" w:cs="Arial"/>
          <w:sz w:val="20"/>
          <w:szCs w:val="20"/>
        </w:rPr>
        <w:t>SAAD</w:t>
      </w:r>
      <w:r w:rsidRPr="00F47027">
        <w:rPr>
          <w:rFonts w:ascii="Arial" w:hAnsi="Arial" w:cs="Arial"/>
          <w:sz w:val="20"/>
          <w:szCs w:val="20"/>
        </w:rPr>
        <w:t xml:space="preserve"> s’engage </w:t>
      </w:r>
      <w:r w:rsidR="00F47027">
        <w:rPr>
          <w:rFonts w:ascii="Arial" w:hAnsi="Arial" w:cs="Arial"/>
          <w:sz w:val="20"/>
          <w:szCs w:val="20"/>
        </w:rPr>
        <w:t>à respecter les princ</w:t>
      </w:r>
      <w:r w:rsidR="0049609D">
        <w:rPr>
          <w:rFonts w:ascii="Arial" w:hAnsi="Arial" w:cs="Arial"/>
          <w:sz w:val="20"/>
          <w:szCs w:val="20"/>
        </w:rPr>
        <w:t>ipes et bonnes pratiques défini</w:t>
      </w:r>
      <w:r w:rsidR="00F47027">
        <w:rPr>
          <w:rFonts w:ascii="Arial" w:hAnsi="Arial" w:cs="Arial"/>
          <w:sz w:val="20"/>
          <w:szCs w:val="20"/>
        </w:rPr>
        <w:t xml:space="preserve">s dans le cadre de la charte portant sur la mise en œuvre de la télétransmission ; </w:t>
      </w:r>
    </w:p>
    <w:p w14:paraId="7A7C5EA3" w14:textId="49836EDB" w:rsidR="00887A94" w:rsidRPr="00F47027" w:rsidRDefault="0049609D" w:rsidP="005A3C3A">
      <w:pPr>
        <w:pStyle w:val="Paragraphedeliste"/>
        <w:numPr>
          <w:ilvl w:val="0"/>
          <w:numId w:val="22"/>
        </w:numPr>
        <w:autoSpaceDE w:val="0"/>
        <w:autoSpaceDN w:val="0"/>
        <w:adjustRightInd w:val="0"/>
        <w:spacing w:after="0" w:line="240" w:lineRule="auto"/>
        <w:ind w:left="1068"/>
        <w:jc w:val="both"/>
        <w:rPr>
          <w:rFonts w:ascii="Arial" w:hAnsi="Arial" w:cs="Arial"/>
          <w:sz w:val="20"/>
          <w:szCs w:val="20"/>
        </w:rPr>
      </w:pPr>
      <w:r>
        <w:rPr>
          <w:rFonts w:ascii="Arial" w:hAnsi="Arial" w:cs="Arial"/>
          <w:sz w:val="20"/>
          <w:szCs w:val="20"/>
        </w:rPr>
        <w:t>l</w:t>
      </w:r>
      <w:r w:rsidR="00887A94" w:rsidRPr="00F47027">
        <w:rPr>
          <w:rFonts w:ascii="Arial" w:hAnsi="Arial" w:cs="Arial"/>
          <w:sz w:val="20"/>
          <w:szCs w:val="20"/>
        </w:rPr>
        <w:t xml:space="preserve">e </w:t>
      </w:r>
      <w:r w:rsidR="00F47027" w:rsidRPr="00F47027">
        <w:rPr>
          <w:rFonts w:ascii="Arial" w:hAnsi="Arial" w:cs="Arial"/>
          <w:sz w:val="20"/>
          <w:szCs w:val="20"/>
        </w:rPr>
        <w:t>SAAD</w:t>
      </w:r>
      <w:r w:rsidR="00887A94" w:rsidRPr="00F47027">
        <w:rPr>
          <w:rFonts w:ascii="Arial" w:hAnsi="Arial" w:cs="Arial"/>
          <w:sz w:val="20"/>
          <w:szCs w:val="20"/>
        </w:rPr>
        <w:t xml:space="preserve"> s’engage à collaborer avec les services départementaux, la </w:t>
      </w:r>
      <w:r>
        <w:rPr>
          <w:rFonts w:ascii="Arial" w:hAnsi="Arial" w:cs="Arial"/>
          <w:sz w:val="20"/>
          <w:szCs w:val="20"/>
        </w:rPr>
        <w:br/>
      </w:r>
      <w:r w:rsidR="00887A94" w:rsidRPr="00F47027">
        <w:rPr>
          <w:rFonts w:ascii="Arial" w:hAnsi="Arial" w:cs="Arial"/>
          <w:sz w:val="20"/>
          <w:szCs w:val="20"/>
        </w:rPr>
        <w:t>Maison Départementale</w:t>
      </w:r>
      <w:r w:rsidR="00F47027">
        <w:rPr>
          <w:rFonts w:ascii="Arial" w:hAnsi="Arial" w:cs="Arial"/>
          <w:sz w:val="20"/>
          <w:szCs w:val="20"/>
        </w:rPr>
        <w:t xml:space="preserve"> </w:t>
      </w:r>
      <w:r w:rsidR="00887A94" w:rsidRPr="00F47027">
        <w:rPr>
          <w:rFonts w:ascii="Arial" w:hAnsi="Arial" w:cs="Arial"/>
          <w:sz w:val="20"/>
          <w:szCs w:val="20"/>
        </w:rPr>
        <w:t xml:space="preserve">des Personnes Handicapées (MDPH) et les </w:t>
      </w:r>
      <w:r w:rsidR="007F4E01">
        <w:rPr>
          <w:rFonts w:ascii="Arial" w:hAnsi="Arial" w:cs="Arial"/>
          <w:sz w:val="20"/>
          <w:szCs w:val="20"/>
        </w:rPr>
        <w:t>M</w:t>
      </w:r>
      <w:r w:rsidR="00F47027" w:rsidRPr="00F47027">
        <w:rPr>
          <w:rFonts w:ascii="Arial" w:hAnsi="Arial" w:cs="Arial"/>
          <w:sz w:val="20"/>
          <w:szCs w:val="20"/>
        </w:rPr>
        <w:t xml:space="preserve">aisons </w:t>
      </w:r>
      <w:r w:rsidR="007F4E01">
        <w:rPr>
          <w:rFonts w:ascii="Arial" w:hAnsi="Arial" w:cs="Arial"/>
          <w:sz w:val="20"/>
          <w:szCs w:val="20"/>
        </w:rPr>
        <w:t>L</w:t>
      </w:r>
      <w:r w:rsidR="00F47027" w:rsidRPr="00F47027">
        <w:rPr>
          <w:rFonts w:ascii="Arial" w:hAnsi="Arial" w:cs="Arial"/>
          <w:sz w:val="20"/>
          <w:szCs w:val="20"/>
        </w:rPr>
        <w:t>ocales de l’Autonomie (MLA</w:t>
      </w:r>
      <w:r w:rsidR="00887A94" w:rsidRPr="00F47027">
        <w:rPr>
          <w:rFonts w:ascii="Arial" w:hAnsi="Arial" w:cs="Arial"/>
          <w:sz w:val="20"/>
          <w:szCs w:val="20"/>
        </w:rPr>
        <w:t xml:space="preserve">) </w:t>
      </w:r>
      <w:r w:rsidR="00F47027" w:rsidRPr="00F47027">
        <w:rPr>
          <w:rFonts w:ascii="Arial" w:hAnsi="Arial" w:cs="Arial"/>
          <w:sz w:val="20"/>
          <w:szCs w:val="20"/>
        </w:rPr>
        <w:t xml:space="preserve">afin de </w:t>
      </w:r>
      <w:r w:rsidR="00887A94" w:rsidRPr="00F47027">
        <w:rPr>
          <w:rFonts w:ascii="Arial" w:hAnsi="Arial" w:cs="Arial"/>
          <w:sz w:val="20"/>
          <w:szCs w:val="20"/>
        </w:rPr>
        <w:t>contribuer au suivi des parcours de vie et de prévenir les ruptures de parcours des bénéficiaires</w:t>
      </w:r>
      <w:r w:rsidR="00F47027">
        <w:rPr>
          <w:rFonts w:ascii="Arial" w:hAnsi="Arial" w:cs="Arial"/>
          <w:sz w:val="20"/>
          <w:szCs w:val="20"/>
        </w:rPr>
        <w:t>.</w:t>
      </w:r>
    </w:p>
    <w:p w14:paraId="5774B41C" w14:textId="77777777" w:rsidR="00887A94" w:rsidRDefault="00887A94" w:rsidP="00812875">
      <w:pPr>
        <w:autoSpaceDE w:val="0"/>
        <w:autoSpaceDN w:val="0"/>
        <w:adjustRightInd w:val="0"/>
        <w:spacing w:after="0" w:line="240" w:lineRule="auto"/>
        <w:jc w:val="both"/>
        <w:rPr>
          <w:rFonts w:ascii="Arial" w:hAnsi="Arial" w:cs="Arial"/>
          <w:sz w:val="20"/>
          <w:szCs w:val="20"/>
        </w:rPr>
      </w:pPr>
    </w:p>
    <w:p w14:paraId="27B7D360" w14:textId="77777777" w:rsidR="0094283F" w:rsidRDefault="0094283F" w:rsidP="0094283F">
      <w:pPr>
        <w:pStyle w:val="Titre1"/>
        <w:numPr>
          <w:ilvl w:val="0"/>
          <w:numId w:val="0"/>
        </w:numPr>
        <w:spacing w:before="0" w:after="0" w:line="240" w:lineRule="auto"/>
        <w:rPr>
          <w:color w:val="auto"/>
        </w:rPr>
      </w:pPr>
    </w:p>
    <w:p w14:paraId="5CB36A30" w14:textId="45D35190" w:rsidR="00432ACA" w:rsidRPr="0094283F" w:rsidRDefault="00432ACA" w:rsidP="007D74B0">
      <w:pPr>
        <w:pStyle w:val="Titre1"/>
        <w:numPr>
          <w:ilvl w:val="0"/>
          <w:numId w:val="25"/>
        </w:numPr>
        <w:shd w:val="clear" w:color="auto" w:fill="F2F2F2" w:themeFill="background1" w:themeFillShade="F2"/>
        <w:spacing w:before="0" w:after="0" w:line="240" w:lineRule="auto"/>
        <w:rPr>
          <w:rFonts w:ascii="Arial" w:hAnsi="Arial" w:cs="Arial"/>
          <w:smallCaps/>
          <w:color w:val="auto"/>
          <w:sz w:val="22"/>
          <w:szCs w:val="22"/>
        </w:rPr>
      </w:pPr>
      <w:r w:rsidRPr="0094283F">
        <w:rPr>
          <w:rFonts w:ascii="Arial" w:hAnsi="Arial" w:cs="Arial"/>
          <w:smallCaps/>
          <w:color w:val="auto"/>
          <w:sz w:val="22"/>
          <w:szCs w:val="22"/>
        </w:rPr>
        <w:t>Modalités de dépôt d’un dossier</w:t>
      </w:r>
    </w:p>
    <w:p w14:paraId="69FDA879" w14:textId="77777777" w:rsidR="00432ACA" w:rsidRDefault="00432ACA" w:rsidP="00432ACA">
      <w:pPr>
        <w:autoSpaceDE w:val="0"/>
        <w:autoSpaceDN w:val="0"/>
        <w:adjustRightInd w:val="0"/>
        <w:spacing w:after="0" w:line="240" w:lineRule="auto"/>
        <w:jc w:val="both"/>
        <w:rPr>
          <w:rFonts w:ascii="ArialMT" w:hAnsi="ArialMT" w:cs="ArialMT"/>
        </w:rPr>
      </w:pPr>
    </w:p>
    <w:p w14:paraId="43351F85" w14:textId="157BF98C" w:rsidR="00432ACA" w:rsidRPr="007020ED" w:rsidRDefault="00432ACA" w:rsidP="00432ACA">
      <w:pPr>
        <w:autoSpaceDE w:val="0"/>
        <w:autoSpaceDN w:val="0"/>
        <w:adjustRightInd w:val="0"/>
        <w:spacing w:after="0" w:line="240" w:lineRule="auto"/>
        <w:jc w:val="both"/>
        <w:rPr>
          <w:rFonts w:ascii="Arial" w:hAnsi="Arial" w:cs="Arial"/>
          <w:sz w:val="20"/>
          <w:szCs w:val="20"/>
        </w:rPr>
      </w:pPr>
      <w:r w:rsidRPr="007020ED">
        <w:rPr>
          <w:rFonts w:ascii="Arial" w:hAnsi="Arial" w:cs="Arial"/>
          <w:b/>
          <w:bCs/>
          <w:sz w:val="20"/>
          <w:szCs w:val="20"/>
        </w:rPr>
        <w:t xml:space="preserve">Date limite de dépôt des </w:t>
      </w:r>
      <w:r w:rsidR="005F58BA" w:rsidRPr="007020ED">
        <w:rPr>
          <w:rFonts w:ascii="Arial" w:hAnsi="Arial" w:cs="Arial"/>
          <w:b/>
          <w:bCs/>
          <w:sz w:val="20"/>
          <w:szCs w:val="20"/>
        </w:rPr>
        <w:t>dossiers</w:t>
      </w:r>
      <w:r w:rsidRPr="007020ED">
        <w:rPr>
          <w:rFonts w:ascii="Arial" w:hAnsi="Arial" w:cs="Arial"/>
          <w:b/>
          <w:bCs/>
          <w:sz w:val="20"/>
          <w:szCs w:val="20"/>
        </w:rPr>
        <w:t xml:space="preserve"> </w:t>
      </w:r>
      <w:r w:rsidRPr="0049609D">
        <w:rPr>
          <w:rFonts w:ascii="Arial" w:hAnsi="Arial" w:cs="Arial"/>
          <w:b/>
          <w:sz w:val="20"/>
          <w:szCs w:val="20"/>
        </w:rPr>
        <w:t>:</w:t>
      </w:r>
      <w:r w:rsidRPr="007020ED">
        <w:rPr>
          <w:rFonts w:ascii="Arial" w:hAnsi="Arial" w:cs="Arial"/>
          <w:sz w:val="20"/>
          <w:szCs w:val="20"/>
        </w:rPr>
        <w:t xml:space="preserve"> </w:t>
      </w:r>
      <w:r w:rsidR="00F408E6">
        <w:rPr>
          <w:rFonts w:ascii="Arial" w:hAnsi="Arial" w:cs="Arial"/>
          <w:sz w:val="20"/>
          <w:szCs w:val="20"/>
        </w:rPr>
        <w:t>15</w:t>
      </w:r>
      <w:r w:rsidR="005F58BA" w:rsidRPr="007020ED">
        <w:rPr>
          <w:rFonts w:ascii="Arial" w:hAnsi="Arial" w:cs="Arial"/>
          <w:sz w:val="20"/>
          <w:szCs w:val="20"/>
        </w:rPr>
        <w:t xml:space="preserve"> </w:t>
      </w:r>
      <w:r w:rsidR="005A3C3A">
        <w:rPr>
          <w:rFonts w:ascii="Arial" w:hAnsi="Arial" w:cs="Arial"/>
          <w:sz w:val="20"/>
          <w:szCs w:val="20"/>
        </w:rPr>
        <w:t>septembre 2022</w:t>
      </w:r>
    </w:p>
    <w:p w14:paraId="68070AEE" w14:textId="77777777" w:rsidR="00432ACA" w:rsidRPr="0094283F" w:rsidRDefault="00432ACA" w:rsidP="00432ACA">
      <w:pPr>
        <w:autoSpaceDE w:val="0"/>
        <w:autoSpaceDN w:val="0"/>
        <w:adjustRightInd w:val="0"/>
        <w:spacing w:after="0" w:line="240" w:lineRule="auto"/>
        <w:jc w:val="both"/>
        <w:rPr>
          <w:rFonts w:ascii="Arial" w:hAnsi="Arial" w:cs="Arial"/>
          <w:sz w:val="20"/>
          <w:szCs w:val="20"/>
        </w:rPr>
      </w:pPr>
    </w:p>
    <w:p w14:paraId="713B2F97" w14:textId="211C1A03" w:rsidR="00432ACA" w:rsidRPr="0094283F" w:rsidRDefault="00432ACA" w:rsidP="00432ACA">
      <w:pPr>
        <w:autoSpaceDE w:val="0"/>
        <w:autoSpaceDN w:val="0"/>
        <w:adjustRightInd w:val="0"/>
        <w:spacing w:after="0" w:line="240" w:lineRule="auto"/>
        <w:jc w:val="both"/>
        <w:rPr>
          <w:rFonts w:ascii="Arial" w:hAnsi="Arial" w:cs="Arial"/>
          <w:sz w:val="20"/>
          <w:szCs w:val="20"/>
        </w:rPr>
      </w:pPr>
      <w:r w:rsidRPr="0094283F">
        <w:rPr>
          <w:rFonts w:ascii="Arial" w:hAnsi="Arial" w:cs="Arial"/>
          <w:sz w:val="20"/>
          <w:szCs w:val="20"/>
        </w:rPr>
        <w:t>Le dossier</w:t>
      </w:r>
      <w:r w:rsidR="00D23509">
        <w:rPr>
          <w:rFonts w:ascii="Arial" w:hAnsi="Arial" w:cs="Arial"/>
          <w:sz w:val="20"/>
          <w:szCs w:val="20"/>
        </w:rPr>
        <w:t xml:space="preserve"> de </w:t>
      </w:r>
      <w:r w:rsidR="005A3C3A">
        <w:rPr>
          <w:rFonts w:ascii="Arial" w:hAnsi="Arial" w:cs="Arial"/>
          <w:sz w:val="20"/>
          <w:szCs w:val="20"/>
        </w:rPr>
        <w:t>demande</w:t>
      </w:r>
      <w:r w:rsidRPr="0094283F">
        <w:rPr>
          <w:rFonts w:ascii="Arial" w:hAnsi="Arial" w:cs="Arial"/>
          <w:sz w:val="20"/>
          <w:szCs w:val="20"/>
        </w:rPr>
        <w:t xml:space="preserve"> </w:t>
      </w:r>
      <w:r w:rsidR="00D23509">
        <w:rPr>
          <w:rFonts w:ascii="Arial" w:hAnsi="Arial" w:cs="Arial"/>
          <w:sz w:val="20"/>
          <w:szCs w:val="20"/>
        </w:rPr>
        <w:t xml:space="preserve">figurant en annexe </w:t>
      </w:r>
      <w:r w:rsidRPr="0094283F">
        <w:rPr>
          <w:rFonts w:ascii="Arial" w:hAnsi="Arial" w:cs="Arial"/>
          <w:sz w:val="20"/>
          <w:szCs w:val="20"/>
        </w:rPr>
        <w:t xml:space="preserve">doit être remis en une seule fois et de préférence par </w:t>
      </w:r>
      <w:r w:rsidRPr="007020ED">
        <w:rPr>
          <w:rFonts w:ascii="Arial" w:hAnsi="Arial" w:cs="Arial"/>
          <w:sz w:val="20"/>
          <w:szCs w:val="20"/>
        </w:rPr>
        <w:t xml:space="preserve">mail via la boite </w:t>
      </w:r>
      <w:hyperlink r:id="rId9" w:history="1">
        <w:r w:rsidR="0049609D" w:rsidRPr="00904D75">
          <w:rPr>
            <w:rStyle w:val="Lienhypertexte"/>
            <w:rFonts w:ascii="Arial" w:hAnsi="Arial" w:cs="Arial"/>
            <w:sz w:val="20"/>
            <w:szCs w:val="20"/>
          </w:rPr>
          <w:t>dapaph@saoneetloire71.fr</w:t>
        </w:r>
      </w:hyperlink>
      <w:r w:rsidR="0049609D">
        <w:rPr>
          <w:rFonts w:ascii="Arial" w:hAnsi="Arial" w:cs="Arial"/>
          <w:sz w:val="20"/>
          <w:szCs w:val="20"/>
        </w:rPr>
        <w:t xml:space="preserve"> </w:t>
      </w:r>
      <w:r w:rsidRPr="007020ED">
        <w:rPr>
          <w:rFonts w:ascii="Arial" w:hAnsi="Arial" w:cs="Arial"/>
          <w:sz w:val="20"/>
          <w:szCs w:val="20"/>
        </w:rPr>
        <w:t xml:space="preserve">au plus tard le </w:t>
      </w:r>
      <w:r w:rsidR="00F408E6">
        <w:rPr>
          <w:rFonts w:ascii="Arial" w:hAnsi="Arial" w:cs="Arial"/>
          <w:sz w:val="20"/>
          <w:szCs w:val="20"/>
        </w:rPr>
        <w:t>15</w:t>
      </w:r>
      <w:r w:rsidR="005A3C3A" w:rsidRPr="007020ED">
        <w:rPr>
          <w:rFonts w:ascii="Arial" w:hAnsi="Arial" w:cs="Arial"/>
          <w:sz w:val="20"/>
          <w:szCs w:val="20"/>
        </w:rPr>
        <w:t xml:space="preserve"> </w:t>
      </w:r>
      <w:r w:rsidR="005A3C3A">
        <w:rPr>
          <w:rFonts w:ascii="Arial" w:hAnsi="Arial" w:cs="Arial"/>
          <w:sz w:val="20"/>
          <w:szCs w:val="20"/>
        </w:rPr>
        <w:t>septembre 2022</w:t>
      </w:r>
      <w:r w:rsidRPr="007020ED">
        <w:rPr>
          <w:rFonts w:ascii="Arial" w:hAnsi="Arial" w:cs="Arial"/>
          <w:sz w:val="20"/>
          <w:szCs w:val="20"/>
        </w:rPr>
        <w:t>. Il pourr</w:t>
      </w:r>
      <w:r w:rsidR="005A3C3A">
        <w:rPr>
          <w:rFonts w:ascii="Arial" w:hAnsi="Arial" w:cs="Arial"/>
          <w:sz w:val="20"/>
          <w:szCs w:val="20"/>
        </w:rPr>
        <w:t xml:space="preserve">a </w:t>
      </w:r>
      <w:r w:rsidRPr="007020ED">
        <w:rPr>
          <w:rFonts w:ascii="Arial" w:hAnsi="Arial" w:cs="Arial"/>
          <w:sz w:val="20"/>
          <w:szCs w:val="20"/>
        </w:rPr>
        <w:t xml:space="preserve">être déposé contre </w:t>
      </w:r>
      <w:r w:rsidRPr="0094283F">
        <w:rPr>
          <w:rFonts w:ascii="Arial" w:hAnsi="Arial" w:cs="Arial"/>
          <w:sz w:val="20"/>
          <w:szCs w:val="20"/>
        </w:rPr>
        <w:t>récépissé dans les services de la Direction de l'autonomie des personnes âgées et des personnes handicapées à Mâcon, Espace Duhesme, auprès du secrétariat d</w:t>
      </w:r>
      <w:r w:rsidR="005F58BA" w:rsidRPr="0094283F">
        <w:rPr>
          <w:rFonts w:ascii="Arial" w:hAnsi="Arial" w:cs="Arial"/>
          <w:sz w:val="20"/>
          <w:szCs w:val="20"/>
        </w:rPr>
        <w:t>e direction</w:t>
      </w:r>
      <w:r w:rsidRPr="0094283F">
        <w:rPr>
          <w:rFonts w:ascii="Arial" w:hAnsi="Arial" w:cs="Arial"/>
          <w:sz w:val="20"/>
          <w:szCs w:val="20"/>
        </w:rPr>
        <w:t>.</w:t>
      </w:r>
    </w:p>
    <w:p w14:paraId="61ADF193" w14:textId="77777777" w:rsidR="0094283F" w:rsidRDefault="0094283F" w:rsidP="00432ACA">
      <w:pPr>
        <w:autoSpaceDE w:val="0"/>
        <w:autoSpaceDN w:val="0"/>
        <w:adjustRightInd w:val="0"/>
        <w:spacing w:after="0" w:line="240" w:lineRule="auto"/>
        <w:jc w:val="both"/>
        <w:rPr>
          <w:rFonts w:ascii="Arial" w:hAnsi="Arial" w:cs="Arial"/>
          <w:b/>
          <w:bCs/>
          <w:sz w:val="20"/>
          <w:szCs w:val="20"/>
        </w:rPr>
      </w:pPr>
    </w:p>
    <w:p w14:paraId="671AC2EC" w14:textId="77777777" w:rsidR="00432ACA" w:rsidRPr="0094283F" w:rsidRDefault="00432ACA" w:rsidP="00432ACA">
      <w:pPr>
        <w:autoSpaceDE w:val="0"/>
        <w:autoSpaceDN w:val="0"/>
        <w:adjustRightInd w:val="0"/>
        <w:spacing w:after="0" w:line="240" w:lineRule="auto"/>
        <w:jc w:val="both"/>
        <w:rPr>
          <w:rFonts w:ascii="Arial" w:hAnsi="Arial" w:cs="Arial"/>
          <w:b/>
          <w:bCs/>
          <w:sz w:val="20"/>
          <w:szCs w:val="20"/>
        </w:rPr>
      </w:pPr>
      <w:r w:rsidRPr="0094283F">
        <w:rPr>
          <w:rFonts w:ascii="Arial" w:hAnsi="Arial" w:cs="Arial"/>
          <w:b/>
          <w:bCs/>
          <w:sz w:val="20"/>
          <w:szCs w:val="20"/>
        </w:rPr>
        <w:t>Demandes de renseignements :</w:t>
      </w:r>
    </w:p>
    <w:p w14:paraId="08B4BBFE" w14:textId="77777777" w:rsidR="00432ACA" w:rsidRPr="0094283F" w:rsidRDefault="00432ACA" w:rsidP="00432ACA">
      <w:pPr>
        <w:autoSpaceDE w:val="0"/>
        <w:autoSpaceDN w:val="0"/>
        <w:adjustRightInd w:val="0"/>
        <w:spacing w:after="0" w:line="240" w:lineRule="auto"/>
        <w:jc w:val="both"/>
        <w:rPr>
          <w:rFonts w:ascii="Arial" w:hAnsi="Arial" w:cs="Arial"/>
          <w:b/>
          <w:bCs/>
          <w:sz w:val="20"/>
          <w:szCs w:val="20"/>
        </w:rPr>
      </w:pPr>
    </w:p>
    <w:p w14:paraId="4EB5FF18" w14:textId="04B206C1" w:rsidR="00432ACA" w:rsidRPr="0094283F" w:rsidRDefault="00432ACA" w:rsidP="00432ACA">
      <w:pPr>
        <w:autoSpaceDE w:val="0"/>
        <w:autoSpaceDN w:val="0"/>
        <w:adjustRightInd w:val="0"/>
        <w:spacing w:after="0" w:line="240" w:lineRule="auto"/>
        <w:jc w:val="both"/>
        <w:rPr>
          <w:rFonts w:ascii="Arial" w:hAnsi="Arial" w:cs="Arial"/>
          <w:sz w:val="20"/>
          <w:szCs w:val="20"/>
        </w:rPr>
      </w:pPr>
      <w:r w:rsidRPr="0094283F">
        <w:rPr>
          <w:rFonts w:ascii="Arial" w:hAnsi="Arial" w:cs="Arial"/>
          <w:sz w:val="20"/>
          <w:szCs w:val="20"/>
        </w:rPr>
        <w:t>Dans la phase d’élaboration d</w:t>
      </w:r>
      <w:r w:rsidR="005A3C3A">
        <w:rPr>
          <w:rFonts w:ascii="Arial" w:hAnsi="Arial" w:cs="Arial"/>
          <w:sz w:val="20"/>
          <w:szCs w:val="20"/>
        </w:rPr>
        <w:t>u dossier,</w:t>
      </w:r>
      <w:r w:rsidRPr="0094283F">
        <w:rPr>
          <w:rFonts w:ascii="Arial" w:hAnsi="Arial" w:cs="Arial"/>
          <w:sz w:val="20"/>
          <w:szCs w:val="20"/>
        </w:rPr>
        <w:t xml:space="preserve"> les </w:t>
      </w:r>
      <w:r w:rsidR="005A3C3A">
        <w:rPr>
          <w:rFonts w:ascii="Arial" w:hAnsi="Arial" w:cs="Arial"/>
          <w:sz w:val="20"/>
          <w:szCs w:val="20"/>
        </w:rPr>
        <w:t>services</w:t>
      </w:r>
      <w:r w:rsidRPr="0094283F">
        <w:rPr>
          <w:rFonts w:ascii="Arial" w:hAnsi="Arial" w:cs="Arial"/>
          <w:sz w:val="20"/>
          <w:szCs w:val="20"/>
        </w:rPr>
        <w:t xml:space="preserve"> pourront obtenir les précisons qui leur seraient nécessaires en adressant leur demande par courriel à  </w:t>
      </w:r>
      <w:hyperlink r:id="rId10" w:history="1">
        <w:r w:rsidR="00E91F5F" w:rsidRPr="00CC0098">
          <w:rPr>
            <w:rStyle w:val="Lienhypertexte"/>
            <w:rFonts w:ascii="Arial" w:hAnsi="Arial" w:cs="Arial"/>
            <w:sz w:val="20"/>
            <w:szCs w:val="20"/>
          </w:rPr>
          <w:t>dapaph@saoneetloire71.fr</w:t>
        </w:r>
      </w:hyperlink>
      <w:r w:rsidR="00E91F5F">
        <w:rPr>
          <w:rFonts w:ascii="Arial" w:hAnsi="Arial" w:cs="Arial"/>
          <w:sz w:val="20"/>
          <w:szCs w:val="20"/>
        </w:rPr>
        <w:t>.</w:t>
      </w:r>
    </w:p>
    <w:p w14:paraId="32C3E682" w14:textId="77777777" w:rsidR="005F58BA" w:rsidRPr="0094283F" w:rsidRDefault="005F58BA" w:rsidP="00432ACA">
      <w:pPr>
        <w:autoSpaceDE w:val="0"/>
        <w:autoSpaceDN w:val="0"/>
        <w:adjustRightInd w:val="0"/>
        <w:spacing w:after="0" w:line="240" w:lineRule="auto"/>
        <w:jc w:val="both"/>
        <w:rPr>
          <w:rFonts w:ascii="Arial" w:hAnsi="Arial" w:cs="Arial"/>
          <w:sz w:val="20"/>
          <w:szCs w:val="20"/>
        </w:rPr>
      </w:pPr>
    </w:p>
    <w:p w14:paraId="737CA216" w14:textId="0B675F83" w:rsidR="005A3C3A" w:rsidRDefault="005A3C3A">
      <w:pPr>
        <w:rPr>
          <w:rFonts w:ascii="ArialMT" w:hAnsi="ArialMT" w:cs="ArialMT"/>
        </w:rPr>
      </w:pPr>
      <w:r>
        <w:rPr>
          <w:rFonts w:ascii="ArialMT" w:hAnsi="ArialMT" w:cs="ArialMT"/>
        </w:rPr>
        <w:br w:type="page"/>
      </w:r>
    </w:p>
    <w:p w14:paraId="68401B47" w14:textId="2D714EC5" w:rsidR="005A3C3A" w:rsidRPr="007F40F5" w:rsidRDefault="005A3C3A" w:rsidP="005A3C3A">
      <w:pPr>
        <w:pBdr>
          <w:top w:val="single" w:sz="4" w:space="1" w:color="auto"/>
          <w:left w:val="single" w:sz="4" w:space="4" w:color="auto"/>
          <w:bottom w:val="single" w:sz="4" w:space="1" w:color="auto"/>
          <w:right w:val="single" w:sz="4" w:space="4" w:color="auto"/>
        </w:pBdr>
        <w:shd w:val="clear" w:color="auto" w:fill="DBE5F1" w:themeFill="accent1" w:themeFillTint="33"/>
        <w:spacing w:after="0" w:line="240" w:lineRule="auto"/>
        <w:jc w:val="center"/>
        <w:rPr>
          <w:rFonts w:ascii="Arial" w:hAnsi="Arial" w:cs="Arial"/>
          <w:b/>
        </w:rPr>
      </w:pPr>
      <w:r w:rsidRPr="007F40F5">
        <w:rPr>
          <w:rFonts w:ascii="Arial" w:hAnsi="Arial" w:cs="Arial"/>
          <w:b/>
        </w:rPr>
        <w:lastRenderedPageBreak/>
        <w:t>DISPOSITIF DE SOUTIEN A L</w:t>
      </w:r>
      <w:r>
        <w:rPr>
          <w:rFonts w:ascii="Arial" w:hAnsi="Arial" w:cs="Arial"/>
          <w:b/>
        </w:rPr>
        <w:t xml:space="preserve">A LOCATION </w:t>
      </w:r>
      <w:r w:rsidRPr="007F40F5">
        <w:rPr>
          <w:rFonts w:ascii="Arial" w:hAnsi="Arial" w:cs="Arial"/>
          <w:b/>
        </w:rPr>
        <w:t>DE VEHICULES</w:t>
      </w:r>
    </w:p>
    <w:p w14:paraId="7E635FCF" w14:textId="77777777" w:rsidR="005A3C3A" w:rsidRDefault="005A3C3A" w:rsidP="005A3C3A">
      <w:pPr>
        <w:spacing w:after="0" w:line="240" w:lineRule="auto"/>
        <w:jc w:val="both"/>
      </w:pPr>
    </w:p>
    <w:p w14:paraId="455F936A" w14:textId="77777777" w:rsidR="005A3C3A" w:rsidRDefault="005A3C3A" w:rsidP="005A3C3A">
      <w:pPr>
        <w:spacing w:after="0" w:line="240" w:lineRule="auto"/>
        <w:jc w:val="both"/>
      </w:pPr>
    </w:p>
    <w:p w14:paraId="7EA7363A" w14:textId="77777777" w:rsidR="005A3C3A" w:rsidRPr="00FD0F68" w:rsidRDefault="005A3C3A" w:rsidP="005A3C3A">
      <w:pPr>
        <w:pStyle w:val="Paragraphedeliste"/>
        <w:numPr>
          <w:ilvl w:val="0"/>
          <w:numId w:val="29"/>
        </w:numPr>
        <w:shd w:val="clear" w:color="auto" w:fill="F2F2F2" w:themeFill="background1" w:themeFillShade="F2"/>
        <w:spacing w:after="0" w:line="240" w:lineRule="auto"/>
        <w:jc w:val="both"/>
        <w:rPr>
          <w:rFonts w:ascii="Arial" w:hAnsi="Arial" w:cs="Arial"/>
          <w:b/>
          <w:smallCaps/>
          <w:sz w:val="20"/>
          <w:szCs w:val="20"/>
        </w:rPr>
      </w:pPr>
      <w:r>
        <w:rPr>
          <w:rFonts w:ascii="Arial" w:hAnsi="Arial" w:cs="Arial"/>
          <w:b/>
          <w:smallCaps/>
        </w:rPr>
        <w:t>Champ d’application</w:t>
      </w:r>
    </w:p>
    <w:p w14:paraId="6FD83E69" w14:textId="77777777" w:rsidR="005A3C3A" w:rsidRDefault="005A3C3A" w:rsidP="005A3C3A">
      <w:pPr>
        <w:autoSpaceDE w:val="0"/>
        <w:autoSpaceDN w:val="0"/>
        <w:adjustRightInd w:val="0"/>
        <w:spacing w:after="0" w:line="240" w:lineRule="auto"/>
        <w:jc w:val="both"/>
        <w:rPr>
          <w:rFonts w:ascii="ArialMT" w:hAnsi="ArialMT" w:cs="ArialMT"/>
        </w:rPr>
      </w:pPr>
    </w:p>
    <w:p w14:paraId="53CE7EFB" w14:textId="77777777" w:rsidR="0049609D" w:rsidRDefault="005A3C3A" w:rsidP="005A3C3A">
      <w:pPr>
        <w:autoSpaceDE w:val="0"/>
        <w:autoSpaceDN w:val="0"/>
        <w:adjustRightInd w:val="0"/>
        <w:spacing w:after="0" w:line="240" w:lineRule="auto"/>
        <w:jc w:val="both"/>
        <w:rPr>
          <w:rFonts w:ascii="Arial" w:hAnsi="Arial" w:cs="Arial"/>
          <w:sz w:val="20"/>
          <w:szCs w:val="20"/>
        </w:rPr>
      </w:pPr>
      <w:r w:rsidRPr="00432ACA">
        <w:rPr>
          <w:rFonts w:ascii="Arial" w:hAnsi="Arial" w:cs="Arial"/>
          <w:sz w:val="20"/>
          <w:szCs w:val="20"/>
        </w:rPr>
        <w:t>L</w:t>
      </w:r>
      <w:r>
        <w:rPr>
          <w:rFonts w:ascii="Arial" w:hAnsi="Arial" w:cs="Arial"/>
          <w:sz w:val="20"/>
          <w:szCs w:val="20"/>
        </w:rPr>
        <w:t>e règlement d’intervention</w:t>
      </w:r>
      <w:r w:rsidRPr="00432ACA">
        <w:rPr>
          <w:rFonts w:ascii="Arial" w:hAnsi="Arial" w:cs="Arial"/>
          <w:sz w:val="20"/>
          <w:szCs w:val="20"/>
        </w:rPr>
        <w:t xml:space="preserve"> concerne </w:t>
      </w:r>
      <w:r>
        <w:rPr>
          <w:rFonts w:ascii="Arial" w:hAnsi="Arial" w:cs="Arial"/>
          <w:sz w:val="20"/>
          <w:szCs w:val="20"/>
        </w:rPr>
        <w:t xml:space="preserve">l’attribution d’une subvention de fonctionnement pour la location de véhicules par les SAAD </w:t>
      </w:r>
      <w:r w:rsidR="0049609D">
        <w:rPr>
          <w:rFonts w:ascii="Arial" w:hAnsi="Arial" w:cs="Arial"/>
          <w:sz w:val="20"/>
          <w:szCs w:val="20"/>
        </w:rPr>
        <w:t>à destination de leurs salariés assurant des interventions.</w:t>
      </w:r>
    </w:p>
    <w:p w14:paraId="708E2740" w14:textId="33EA3635" w:rsidR="005A3C3A" w:rsidRDefault="0049609D" w:rsidP="005A3C3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14:paraId="1884AE00" w14:textId="77777777" w:rsidR="005A3C3A" w:rsidRDefault="005A3C3A" w:rsidP="005A3C3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Cette démarche s’inscrit dans la politique d’attractivité et de valorisation des métiers d’aide à domicile, </w:t>
      </w:r>
      <w:r w:rsidRPr="00306516">
        <w:rPr>
          <w:rFonts w:ascii="Arial" w:hAnsi="Arial" w:cs="Arial"/>
          <w:sz w:val="20"/>
          <w:szCs w:val="20"/>
        </w:rPr>
        <w:t xml:space="preserve">ainsi que de sécurisation des conditions d’intervention à domicile. La mise à disposition d’un véhicule </w:t>
      </w:r>
      <w:r>
        <w:rPr>
          <w:rFonts w:ascii="Arial" w:hAnsi="Arial" w:cs="Arial"/>
          <w:sz w:val="20"/>
          <w:szCs w:val="20"/>
        </w:rPr>
        <w:t>peut permettre de faciliter l’accès à l’emploi d’aide à domicile ou de consolider l’emploi d’un aide à domicile déjà salarié et ses conditions d’exercice.</w:t>
      </w:r>
    </w:p>
    <w:p w14:paraId="3513F145" w14:textId="77777777" w:rsidR="005A3C3A" w:rsidRDefault="005A3C3A" w:rsidP="005A3C3A">
      <w:pPr>
        <w:autoSpaceDE w:val="0"/>
        <w:autoSpaceDN w:val="0"/>
        <w:adjustRightInd w:val="0"/>
        <w:spacing w:after="0" w:line="240" w:lineRule="auto"/>
        <w:jc w:val="both"/>
        <w:rPr>
          <w:rFonts w:ascii="Arial" w:hAnsi="Arial" w:cs="Arial"/>
          <w:sz w:val="20"/>
          <w:szCs w:val="20"/>
        </w:rPr>
      </w:pPr>
    </w:p>
    <w:p w14:paraId="591BB18B" w14:textId="77777777" w:rsidR="005A3C3A" w:rsidRDefault="005A3C3A" w:rsidP="005A3C3A">
      <w:pPr>
        <w:autoSpaceDE w:val="0"/>
        <w:autoSpaceDN w:val="0"/>
        <w:adjustRightInd w:val="0"/>
        <w:spacing w:after="0" w:line="240" w:lineRule="auto"/>
        <w:jc w:val="both"/>
        <w:rPr>
          <w:rFonts w:ascii="Arial" w:hAnsi="Arial" w:cs="Arial"/>
          <w:sz w:val="20"/>
          <w:szCs w:val="20"/>
        </w:rPr>
      </w:pPr>
      <w:r w:rsidRPr="00432ACA">
        <w:rPr>
          <w:rFonts w:ascii="Arial" w:hAnsi="Arial" w:cs="Arial"/>
          <w:sz w:val="20"/>
          <w:szCs w:val="20"/>
        </w:rPr>
        <w:t>L</w:t>
      </w:r>
      <w:r>
        <w:rPr>
          <w:rFonts w:ascii="Arial" w:hAnsi="Arial" w:cs="Arial"/>
          <w:sz w:val="20"/>
          <w:szCs w:val="20"/>
        </w:rPr>
        <w:t xml:space="preserve">e dispositif </w:t>
      </w:r>
      <w:r w:rsidRPr="00432ACA">
        <w:rPr>
          <w:rFonts w:ascii="Arial" w:hAnsi="Arial" w:cs="Arial"/>
          <w:sz w:val="20"/>
          <w:szCs w:val="20"/>
        </w:rPr>
        <w:t>est ouvert à tout</w:t>
      </w:r>
      <w:r>
        <w:rPr>
          <w:rFonts w:ascii="Arial" w:hAnsi="Arial" w:cs="Arial"/>
          <w:sz w:val="20"/>
          <w:szCs w:val="20"/>
        </w:rPr>
        <w:t xml:space="preserve"> SAAD :</w:t>
      </w:r>
    </w:p>
    <w:p w14:paraId="1676F44B" w14:textId="4ECEC67B" w:rsidR="005A3C3A" w:rsidRPr="002C2B31" w:rsidRDefault="002C2B31" w:rsidP="005A3C3A">
      <w:pPr>
        <w:pStyle w:val="Paragraphedeliste"/>
        <w:numPr>
          <w:ilvl w:val="0"/>
          <w:numId w:val="14"/>
        </w:numPr>
        <w:autoSpaceDE w:val="0"/>
        <w:autoSpaceDN w:val="0"/>
        <w:adjustRightInd w:val="0"/>
        <w:spacing w:after="0" w:line="240" w:lineRule="auto"/>
        <w:jc w:val="both"/>
        <w:rPr>
          <w:rFonts w:ascii="Arial" w:hAnsi="Arial" w:cs="Arial"/>
          <w:sz w:val="20"/>
          <w:szCs w:val="20"/>
        </w:rPr>
      </w:pPr>
      <w:r>
        <w:rPr>
          <w:rFonts w:ascii="Arial" w:hAnsi="Arial" w:cs="Arial"/>
          <w:sz w:val="20"/>
          <w:szCs w:val="20"/>
        </w:rPr>
        <w:t>a</w:t>
      </w:r>
      <w:r w:rsidRPr="002C2B31">
        <w:rPr>
          <w:rFonts w:ascii="Arial" w:hAnsi="Arial" w:cs="Arial"/>
          <w:sz w:val="20"/>
          <w:szCs w:val="20"/>
        </w:rPr>
        <w:t xml:space="preserve">utorisé </w:t>
      </w:r>
      <w:r w:rsidR="005A3C3A" w:rsidRPr="002C2B31">
        <w:rPr>
          <w:rFonts w:ascii="Arial" w:hAnsi="Arial" w:cs="Arial"/>
          <w:sz w:val="20"/>
          <w:szCs w:val="20"/>
        </w:rPr>
        <w:t>par le Dépar</w:t>
      </w:r>
      <w:r w:rsidR="0049609D" w:rsidRPr="002C2B31">
        <w:rPr>
          <w:rFonts w:ascii="Arial" w:hAnsi="Arial" w:cs="Arial"/>
          <w:sz w:val="20"/>
          <w:szCs w:val="20"/>
        </w:rPr>
        <w:t>tement de Saône-et-</w:t>
      </w:r>
      <w:r w:rsidR="005A3C3A" w:rsidRPr="002C2B31">
        <w:rPr>
          <w:rFonts w:ascii="Arial" w:hAnsi="Arial" w:cs="Arial"/>
          <w:sz w:val="20"/>
          <w:szCs w:val="20"/>
        </w:rPr>
        <w:t xml:space="preserve">Loire, </w:t>
      </w:r>
    </w:p>
    <w:p w14:paraId="6C86B011" w14:textId="0EFCF5B7" w:rsidR="005A3C3A" w:rsidRDefault="005A3C3A" w:rsidP="005A3C3A">
      <w:pPr>
        <w:pStyle w:val="Paragraphedeliste"/>
        <w:numPr>
          <w:ilvl w:val="0"/>
          <w:numId w:val="14"/>
        </w:numPr>
        <w:autoSpaceDE w:val="0"/>
        <w:autoSpaceDN w:val="0"/>
        <w:adjustRightInd w:val="0"/>
        <w:spacing w:after="0" w:line="240" w:lineRule="auto"/>
        <w:jc w:val="both"/>
        <w:rPr>
          <w:rFonts w:ascii="Arial" w:hAnsi="Arial" w:cs="Arial"/>
          <w:sz w:val="20"/>
          <w:szCs w:val="20"/>
        </w:rPr>
      </w:pPr>
      <w:r w:rsidRPr="00B22AAF">
        <w:rPr>
          <w:rFonts w:ascii="Arial" w:hAnsi="Arial" w:cs="Arial"/>
          <w:sz w:val="20"/>
          <w:szCs w:val="20"/>
        </w:rPr>
        <w:t xml:space="preserve">dont l’activité </w:t>
      </w:r>
      <w:r>
        <w:rPr>
          <w:rFonts w:ascii="Arial" w:hAnsi="Arial" w:cs="Arial"/>
          <w:sz w:val="20"/>
          <w:szCs w:val="20"/>
        </w:rPr>
        <w:t xml:space="preserve">est à plus de 50% </w:t>
      </w:r>
      <w:r w:rsidRPr="00B22AAF">
        <w:rPr>
          <w:rFonts w:ascii="Arial" w:hAnsi="Arial" w:cs="Arial"/>
          <w:sz w:val="20"/>
          <w:szCs w:val="20"/>
        </w:rPr>
        <w:t>réalisée</w:t>
      </w:r>
      <w:r>
        <w:rPr>
          <w:rFonts w:ascii="Arial" w:hAnsi="Arial" w:cs="Arial"/>
          <w:sz w:val="20"/>
          <w:szCs w:val="20"/>
        </w:rPr>
        <w:t xml:space="preserve"> au titre de l’APA ou de la PCH,</w:t>
      </w:r>
    </w:p>
    <w:p w14:paraId="2AA820BE" w14:textId="32B5E119" w:rsidR="005A3C3A" w:rsidRPr="00B22AAF" w:rsidRDefault="005A3C3A" w:rsidP="005A3C3A">
      <w:pPr>
        <w:pStyle w:val="Paragraphedeliste"/>
        <w:numPr>
          <w:ilvl w:val="0"/>
          <w:numId w:val="14"/>
        </w:numPr>
        <w:autoSpaceDE w:val="0"/>
        <w:autoSpaceDN w:val="0"/>
        <w:adjustRightInd w:val="0"/>
        <w:spacing w:after="0" w:line="240" w:lineRule="auto"/>
        <w:jc w:val="both"/>
        <w:rPr>
          <w:rFonts w:ascii="Arial" w:hAnsi="Arial" w:cs="Arial"/>
          <w:sz w:val="20"/>
          <w:szCs w:val="20"/>
        </w:rPr>
      </w:pPr>
      <w:r>
        <w:rPr>
          <w:rFonts w:ascii="Arial" w:hAnsi="Arial" w:cs="Arial"/>
          <w:sz w:val="20"/>
          <w:szCs w:val="20"/>
        </w:rPr>
        <w:t>membre du groupement de commande</w:t>
      </w:r>
      <w:r w:rsidR="0049609D">
        <w:rPr>
          <w:rFonts w:ascii="Arial" w:hAnsi="Arial" w:cs="Arial"/>
          <w:sz w:val="20"/>
          <w:szCs w:val="20"/>
        </w:rPr>
        <w:t>s</w:t>
      </w:r>
      <w:r>
        <w:rPr>
          <w:rFonts w:ascii="Arial" w:hAnsi="Arial" w:cs="Arial"/>
          <w:sz w:val="20"/>
          <w:szCs w:val="20"/>
        </w:rPr>
        <w:t xml:space="preserve"> constitué avec le Département</w:t>
      </w:r>
      <w:r w:rsidR="0049609D">
        <w:rPr>
          <w:rFonts w:ascii="Arial" w:hAnsi="Arial" w:cs="Arial"/>
          <w:sz w:val="20"/>
          <w:szCs w:val="20"/>
        </w:rPr>
        <w:t xml:space="preserve"> pour la location de véhicules.</w:t>
      </w:r>
    </w:p>
    <w:p w14:paraId="061D7FAE" w14:textId="77777777" w:rsidR="005A3C3A" w:rsidRDefault="005A3C3A" w:rsidP="005A3C3A">
      <w:pPr>
        <w:autoSpaceDE w:val="0"/>
        <w:autoSpaceDN w:val="0"/>
        <w:adjustRightInd w:val="0"/>
        <w:spacing w:after="0" w:line="240" w:lineRule="auto"/>
        <w:jc w:val="both"/>
        <w:rPr>
          <w:rFonts w:ascii="Arial" w:hAnsi="Arial" w:cs="Arial"/>
          <w:sz w:val="20"/>
          <w:szCs w:val="20"/>
        </w:rPr>
      </w:pPr>
    </w:p>
    <w:p w14:paraId="34B7E14C" w14:textId="77777777" w:rsidR="005A3C3A" w:rsidRPr="003461E0" w:rsidRDefault="005A3C3A" w:rsidP="005A3C3A">
      <w:pPr>
        <w:autoSpaceDE w:val="0"/>
        <w:autoSpaceDN w:val="0"/>
        <w:adjustRightInd w:val="0"/>
        <w:spacing w:after="0" w:line="240" w:lineRule="auto"/>
        <w:jc w:val="both"/>
        <w:rPr>
          <w:rFonts w:ascii="Arial" w:hAnsi="Arial" w:cs="Arial"/>
          <w:sz w:val="20"/>
          <w:szCs w:val="20"/>
        </w:rPr>
      </w:pPr>
      <w:r w:rsidRPr="003461E0">
        <w:rPr>
          <w:rFonts w:ascii="Arial" w:hAnsi="Arial" w:cs="Arial"/>
          <w:sz w:val="20"/>
          <w:szCs w:val="20"/>
        </w:rPr>
        <w:t>Le dispositif devra permettre aux SAAD de pallier :</w:t>
      </w:r>
    </w:p>
    <w:p w14:paraId="0D4AE519" w14:textId="110720E5" w:rsidR="005A3C3A" w:rsidRDefault="0049609D" w:rsidP="005A3C3A">
      <w:pPr>
        <w:pStyle w:val="Paragraphedeliste"/>
        <w:numPr>
          <w:ilvl w:val="0"/>
          <w:numId w:val="5"/>
        </w:numPr>
        <w:autoSpaceDE w:val="0"/>
        <w:autoSpaceDN w:val="0"/>
        <w:adjustRightInd w:val="0"/>
        <w:spacing w:after="0" w:line="240" w:lineRule="auto"/>
        <w:jc w:val="both"/>
        <w:rPr>
          <w:rFonts w:ascii="Arial" w:hAnsi="Arial" w:cs="Arial"/>
          <w:sz w:val="20"/>
          <w:szCs w:val="20"/>
        </w:rPr>
      </w:pPr>
      <w:r>
        <w:rPr>
          <w:rFonts w:ascii="Arial" w:hAnsi="Arial" w:cs="Arial"/>
          <w:sz w:val="20"/>
          <w:szCs w:val="20"/>
        </w:rPr>
        <w:t>aux</w:t>
      </w:r>
      <w:r w:rsidR="005A3C3A">
        <w:rPr>
          <w:rFonts w:ascii="Arial" w:hAnsi="Arial" w:cs="Arial"/>
          <w:sz w:val="20"/>
          <w:szCs w:val="20"/>
        </w:rPr>
        <w:t xml:space="preserve"> difficultés rencontrées pour pourvoir des emplois d’aide à domicile,</w:t>
      </w:r>
    </w:p>
    <w:p w14:paraId="0D43A44F" w14:textId="2D8E61B2" w:rsidR="005A3C3A" w:rsidRDefault="0049609D" w:rsidP="005A3C3A">
      <w:pPr>
        <w:pStyle w:val="Paragraphedeliste"/>
        <w:numPr>
          <w:ilvl w:val="0"/>
          <w:numId w:val="5"/>
        </w:numPr>
        <w:autoSpaceDE w:val="0"/>
        <w:autoSpaceDN w:val="0"/>
        <w:adjustRightInd w:val="0"/>
        <w:spacing w:after="0" w:line="240" w:lineRule="auto"/>
        <w:jc w:val="both"/>
        <w:rPr>
          <w:rFonts w:ascii="Arial" w:hAnsi="Arial" w:cs="Arial"/>
          <w:sz w:val="20"/>
          <w:szCs w:val="20"/>
        </w:rPr>
      </w:pPr>
      <w:r>
        <w:rPr>
          <w:rFonts w:ascii="Arial" w:hAnsi="Arial" w:cs="Arial"/>
          <w:sz w:val="20"/>
          <w:szCs w:val="20"/>
        </w:rPr>
        <w:t>aux</w:t>
      </w:r>
      <w:r w:rsidR="005A3C3A">
        <w:rPr>
          <w:rFonts w:ascii="Arial" w:hAnsi="Arial" w:cs="Arial"/>
          <w:sz w:val="20"/>
          <w:szCs w:val="20"/>
        </w:rPr>
        <w:t xml:space="preserve"> difficultés pour maintenir les salariés dans leur emploi en l’absence de véhicule en état de fonctionner ou devant l’incapacité d’acquérir un nouveau véhicule,</w:t>
      </w:r>
    </w:p>
    <w:p w14:paraId="77033553" w14:textId="16798C8A" w:rsidR="005A3C3A" w:rsidRDefault="0049609D" w:rsidP="005A3C3A">
      <w:pPr>
        <w:pStyle w:val="Paragraphedeliste"/>
        <w:numPr>
          <w:ilvl w:val="0"/>
          <w:numId w:val="5"/>
        </w:numPr>
        <w:autoSpaceDE w:val="0"/>
        <w:autoSpaceDN w:val="0"/>
        <w:adjustRightInd w:val="0"/>
        <w:spacing w:after="0" w:line="240" w:lineRule="auto"/>
        <w:jc w:val="both"/>
        <w:rPr>
          <w:rFonts w:ascii="Arial" w:hAnsi="Arial" w:cs="Arial"/>
          <w:sz w:val="20"/>
          <w:szCs w:val="20"/>
        </w:rPr>
      </w:pPr>
      <w:r>
        <w:rPr>
          <w:rFonts w:ascii="Arial" w:hAnsi="Arial" w:cs="Arial"/>
          <w:sz w:val="20"/>
          <w:szCs w:val="20"/>
        </w:rPr>
        <w:t>aux</w:t>
      </w:r>
      <w:r w:rsidR="005A3C3A" w:rsidRPr="00292F15">
        <w:rPr>
          <w:rFonts w:ascii="Arial" w:hAnsi="Arial" w:cs="Arial"/>
          <w:sz w:val="20"/>
          <w:szCs w:val="20"/>
        </w:rPr>
        <w:t xml:space="preserve"> difficultés pouvant être rencontrées dans des zones où la densité des habitants génère un nombre de kilomètres parcou</w:t>
      </w:r>
      <w:r w:rsidR="005A3C3A">
        <w:rPr>
          <w:rFonts w:ascii="Arial" w:hAnsi="Arial" w:cs="Arial"/>
          <w:sz w:val="20"/>
          <w:szCs w:val="20"/>
        </w:rPr>
        <w:t>rus annuellement significatifs.</w:t>
      </w:r>
    </w:p>
    <w:p w14:paraId="5121AE0F" w14:textId="77777777" w:rsidR="005A3C3A" w:rsidRPr="001A1F80" w:rsidRDefault="005A3C3A" w:rsidP="005A3C3A">
      <w:pPr>
        <w:autoSpaceDE w:val="0"/>
        <w:autoSpaceDN w:val="0"/>
        <w:adjustRightInd w:val="0"/>
        <w:spacing w:after="0" w:line="240" w:lineRule="auto"/>
        <w:jc w:val="both"/>
        <w:rPr>
          <w:rFonts w:ascii="Arial" w:hAnsi="Arial" w:cs="Arial"/>
          <w:sz w:val="20"/>
          <w:szCs w:val="20"/>
        </w:rPr>
      </w:pPr>
    </w:p>
    <w:p w14:paraId="141F4780" w14:textId="77777777" w:rsidR="005A3C3A" w:rsidRDefault="005A3C3A" w:rsidP="005A3C3A">
      <w:pPr>
        <w:keepNext/>
        <w:autoSpaceDE w:val="0"/>
        <w:autoSpaceDN w:val="0"/>
        <w:adjustRightInd w:val="0"/>
        <w:spacing w:after="0" w:line="240" w:lineRule="auto"/>
        <w:jc w:val="both"/>
        <w:rPr>
          <w:rFonts w:ascii="Arial" w:hAnsi="Arial" w:cs="Arial"/>
          <w:sz w:val="20"/>
          <w:szCs w:val="20"/>
        </w:rPr>
      </w:pPr>
    </w:p>
    <w:p w14:paraId="0F06A902" w14:textId="77777777" w:rsidR="005A3C3A" w:rsidRPr="00FD0F68" w:rsidRDefault="005A3C3A" w:rsidP="005A3C3A">
      <w:pPr>
        <w:pStyle w:val="Paragraphedeliste"/>
        <w:numPr>
          <w:ilvl w:val="0"/>
          <w:numId w:val="29"/>
        </w:numPr>
        <w:shd w:val="clear" w:color="auto" w:fill="F2F2F2" w:themeFill="background1" w:themeFillShade="F2"/>
        <w:spacing w:after="0" w:line="240" w:lineRule="auto"/>
        <w:jc w:val="both"/>
        <w:rPr>
          <w:rFonts w:ascii="Arial" w:hAnsi="Arial" w:cs="Arial"/>
          <w:b/>
          <w:smallCaps/>
          <w:sz w:val="20"/>
          <w:szCs w:val="20"/>
        </w:rPr>
      </w:pPr>
      <w:r>
        <w:rPr>
          <w:rFonts w:ascii="Arial" w:hAnsi="Arial" w:cs="Arial"/>
          <w:b/>
          <w:smallCaps/>
        </w:rPr>
        <w:t>Conditions d’obtention de la subvention</w:t>
      </w:r>
    </w:p>
    <w:p w14:paraId="0D8E6B5A" w14:textId="77777777" w:rsidR="005A3C3A" w:rsidRDefault="005A3C3A" w:rsidP="005A3C3A">
      <w:pPr>
        <w:keepNext/>
        <w:autoSpaceDE w:val="0"/>
        <w:autoSpaceDN w:val="0"/>
        <w:adjustRightInd w:val="0"/>
        <w:spacing w:after="0" w:line="240" w:lineRule="auto"/>
        <w:jc w:val="both"/>
        <w:rPr>
          <w:rFonts w:ascii="Arial" w:hAnsi="Arial" w:cs="Arial"/>
          <w:sz w:val="20"/>
          <w:szCs w:val="20"/>
        </w:rPr>
      </w:pPr>
    </w:p>
    <w:p w14:paraId="2BB902F6" w14:textId="77777777" w:rsidR="005A3C3A" w:rsidRDefault="005A3C3A" w:rsidP="005A3C3A">
      <w:pPr>
        <w:keepNext/>
        <w:autoSpaceDE w:val="0"/>
        <w:autoSpaceDN w:val="0"/>
        <w:adjustRightInd w:val="0"/>
        <w:spacing w:after="0" w:line="240" w:lineRule="auto"/>
        <w:jc w:val="both"/>
        <w:rPr>
          <w:rFonts w:ascii="Arial" w:hAnsi="Arial" w:cs="Arial"/>
          <w:sz w:val="20"/>
          <w:szCs w:val="20"/>
        </w:rPr>
      </w:pPr>
      <w:r>
        <w:rPr>
          <w:rFonts w:ascii="Arial" w:hAnsi="Arial" w:cs="Arial"/>
          <w:sz w:val="20"/>
          <w:szCs w:val="20"/>
        </w:rPr>
        <w:t>La demande de subvention sera étudiée sur présentation du dossier type complété figurant en annexe du présent règlement.</w:t>
      </w:r>
    </w:p>
    <w:p w14:paraId="73B351BC" w14:textId="77777777" w:rsidR="005A3C3A" w:rsidRDefault="005A3C3A" w:rsidP="005A3C3A">
      <w:pPr>
        <w:keepNext/>
        <w:autoSpaceDE w:val="0"/>
        <w:autoSpaceDN w:val="0"/>
        <w:adjustRightInd w:val="0"/>
        <w:spacing w:after="0" w:line="240" w:lineRule="auto"/>
        <w:ind w:firstLine="708"/>
        <w:jc w:val="both"/>
        <w:rPr>
          <w:rFonts w:ascii="Arial" w:hAnsi="Arial" w:cs="Arial"/>
          <w:sz w:val="20"/>
          <w:szCs w:val="20"/>
        </w:rPr>
      </w:pPr>
    </w:p>
    <w:p w14:paraId="4153863E" w14:textId="77777777" w:rsidR="005A3C3A" w:rsidRPr="00812875" w:rsidRDefault="005A3C3A" w:rsidP="005A3C3A">
      <w:pPr>
        <w:autoSpaceDE w:val="0"/>
        <w:autoSpaceDN w:val="0"/>
        <w:adjustRightInd w:val="0"/>
        <w:spacing w:after="0" w:line="240" w:lineRule="auto"/>
        <w:jc w:val="both"/>
        <w:rPr>
          <w:rFonts w:ascii="Arial" w:hAnsi="Arial" w:cs="Arial"/>
          <w:sz w:val="20"/>
          <w:szCs w:val="20"/>
        </w:rPr>
      </w:pPr>
      <w:r w:rsidRPr="00812875">
        <w:rPr>
          <w:rFonts w:ascii="Arial" w:hAnsi="Arial" w:cs="Arial"/>
          <w:sz w:val="20"/>
          <w:szCs w:val="20"/>
        </w:rPr>
        <w:t>Le</w:t>
      </w:r>
      <w:r>
        <w:rPr>
          <w:rFonts w:ascii="Arial" w:hAnsi="Arial" w:cs="Arial"/>
          <w:sz w:val="20"/>
          <w:szCs w:val="20"/>
        </w:rPr>
        <w:t xml:space="preserve"> </w:t>
      </w:r>
      <w:r w:rsidRPr="00812875">
        <w:rPr>
          <w:rFonts w:ascii="Arial" w:hAnsi="Arial" w:cs="Arial"/>
          <w:sz w:val="20"/>
          <w:szCs w:val="20"/>
        </w:rPr>
        <w:t xml:space="preserve">dossier </w:t>
      </w:r>
      <w:r>
        <w:rPr>
          <w:rFonts w:ascii="Arial" w:hAnsi="Arial" w:cs="Arial"/>
          <w:sz w:val="20"/>
          <w:szCs w:val="20"/>
        </w:rPr>
        <w:t>devra</w:t>
      </w:r>
      <w:r w:rsidRPr="00812875">
        <w:rPr>
          <w:rFonts w:ascii="Arial" w:hAnsi="Arial" w:cs="Arial"/>
          <w:sz w:val="20"/>
          <w:szCs w:val="20"/>
        </w:rPr>
        <w:t xml:space="preserve"> comporter </w:t>
      </w:r>
      <w:r>
        <w:rPr>
          <w:rFonts w:ascii="Arial" w:hAnsi="Arial" w:cs="Arial"/>
          <w:sz w:val="20"/>
          <w:szCs w:val="20"/>
        </w:rPr>
        <w:t xml:space="preserve">des éléments relatifs à </w:t>
      </w:r>
      <w:r w:rsidRPr="00812875">
        <w:rPr>
          <w:rFonts w:ascii="Arial" w:hAnsi="Arial" w:cs="Arial"/>
          <w:sz w:val="20"/>
          <w:szCs w:val="20"/>
        </w:rPr>
        <w:t>:</w:t>
      </w:r>
    </w:p>
    <w:p w14:paraId="3C51D68F" w14:textId="77777777" w:rsidR="005A3C3A" w:rsidRPr="00812875" w:rsidRDefault="005A3C3A" w:rsidP="005A3C3A">
      <w:pPr>
        <w:autoSpaceDE w:val="0"/>
        <w:autoSpaceDN w:val="0"/>
        <w:adjustRightInd w:val="0"/>
        <w:spacing w:after="0" w:line="240" w:lineRule="auto"/>
        <w:jc w:val="both"/>
        <w:rPr>
          <w:rFonts w:ascii="Arial" w:hAnsi="Arial" w:cs="Arial"/>
          <w:sz w:val="20"/>
          <w:szCs w:val="20"/>
        </w:rPr>
      </w:pPr>
    </w:p>
    <w:p w14:paraId="2AA10437" w14:textId="62D37989" w:rsidR="005A3C3A" w:rsidRPr="00040B20" w:rsidRDefault="0049609D" w:rsidP="005A3C3A">
      <w:pPr>
        <w:pStyle w:val="Paragraphedeliste"/>
        <w:numPr>
          <w:ilvl w:val="0"/>
          <w:numId w:val="3"/>
        </w:numPr>
        <w:autoSpaceDE w:val="0"/>
        <w:autoSpaceDN w:val="0"/>
        <w:adjustRightInd w:val="0"/>
        <w:spacing w:after="0" w:line="240" w:lineRule="auto"/>
        <w:jc w:val="both"/>
        <w:rPr>
          <w:rFonts w:ascii="Arial" w:hAnsi="Arial" w:cs="Arial"/>
          <w:sz w:val="20"/>
          <w:szCs w:val="20"/>
        </w:rPr>
      </w:pPr>
      <w:r>
        <w:rPr>
          <w:rFonts w:ascii="Arial" w:hAnsi="Arial" w:cs="Arial"/>
          <w:sz w:val="20"/>
          <w:szCs w:val="20"/>
        </w:rPr>
        <w:t>l</w:t>
      </w:r>
      <w:r w:rsidR="005A3C3A" w:rsidRPr="00040B20">
        <w:rPr>
          <w:rFonts w:ascii="Arial" w:hAnsi="Arial" w:cs="Arial"/>
          <w:sz w:val="20"/>
          <w:szCs w:val="20"/>
        </w:rPr>
        <w:t>’identité et la présentation du SAAD</w:t>
      </w:r>
      <w:r>
        <w:rPr>
          <w:rFonts w:ascii="Arial" w:hAnsi="Arial" w:cs="Arial"/>
          <w:sz w:val="20"/>
          <w:szCs w:val="20"/>
        </w:rPr>
        <w:t> ;</w:t>
      </w:r>
    </w:p>
    <w:p w14:paraId="7E2B8AC4" w14:textId="2E4EDE06" w:rsidR="005A3C3A" w:rsidRPr="00040B20" w:rsidRDefault="0049609D" w:rsidP="005A3C3A">
      <w:pPr>
        <w:pStyle w:val="Paragraphedeliste"/>
        <w:numPr>
          <w:ilvl w:val="0"/>
          <w:numId w:val="3"/>
        </w:numPr>
        <w:autoSpaceDE w:val="0"/>
        <w:autoSpaceDN w:val="0"/>
        <w:adjustRightInd w:val="0"/>
        <w:spacing w:after="0" w:line="240" w:lineRule="auto"/>
        <w:jc w:val="both"/>
        <w:rPr>
          <w:rFonts w:ascii="Arial" w:hAnsi="Arial" w:cs="Arial"/>
          <w:sz w:val="20"/>
          <w:szCs w:val="20"/>
        </w:rPr>
      </w:pPr>
      <w:r>
        <w:rPr>
          <w:rFonts w:ascii="Arial" w:hAnsi="Arial" w:cs="Arial"/>
          <w:sz w:val="20"/>
          <w:szCs w:val="20"/>
        </w:rPr>
        <w:t>l’</w:t>
      </w:r>
      <w:r w:rsidR="005A3C3A" w:rsidRPr="00040B20">
        <w:rPr>
          <w:rFonts w:ascii="Arial" w:hAnsi="Arial" w:cs="Arial"/>
          <w:sz w:val="20"/>
          <w:szCs w:val="20"/>
        </w:rPr>
        <w:t>activité (nombre d’heures réalisées, au titre de l’APA et de la PCH</w:t>
      </w:r>
      <w:r w:rsidR="005A3C3A">
        <w:rPr>
          <w:rFonts w:ascii="Arial" w:hAnsi="Arial" w:cs="Arial"/>
          <w:sz w:val="20"/>
          <w:szCs w:val="20"/>
        </w:rPr>
        <w:t>,…)</w:t>
      </w:r>
      <w:r>
        <w:rPr>
          <w:rFonts w:ascii="Arial" w:hAnsi="Arial" w:cs="Arial"/>
          <w:sz w:val="20"/>
          <w:szCs w:val="20"/>
        </w:rPr>
        <w:t> ;</w:t>
      </w:r>
    </w:p>
    <w:p w14:paraId="67778AC5" w14:textId="2E78AAFC" w:rsidR="005A3C3A" w:rsidRPr="005A3C3A" w:rsidRDefault="0049609D" w:rsidP="005A3C3A">
      <w:pPr>
        <w:pStyle w:val="Paragraphedeliste"/>
        <w:numPr>
          <w:ilvl w:val="0"/>
          <w:numId w:val="3"/>
        </w:numPr>
        <w:autoSpaceDE w:val="0"/>
        <w:autoSpaceDN w:val="0"/>
        <w:adjustRightInd w:val="0"/>
        <w:spacing w:after="0" w:line="240" w:lineRule="auto"/>
        <w:jc w:val="both"/>
        <w:rPr>
          <w:rFonts w:ascii="Arial" w:hAnsi="Arial" w:cs="Arial"/>
          <w:sz w:val="20"/>
          <w:szCs w:val="20"/>
        </w:rPr>
      </w:pPr>
      <w:r>
        <w:rPr>
          <w:rFonts w:ascii="Arial" w:hAnsi="Arial" w:cs="Arial"/>
          <w:sz w:val="20"/>
          <w:szCs w:val="20"/>
        </w:rPr>
        <w:t>l</w:t>
      </w:r>
      <w:r w:rsidR="005A3C3A" w:rsidRPr="005A3C3A">
        <w:rPr>
          <w:rFonts w:ascii="Arial" w:hAnsi="Arial" w:cs="Arial"/>
          <w:sz w:val="20"/>
          <w:szCs w:val="20"/>
        </w:rPr>
        <w:t>e descriptif du projet : nombre et type de véhicules à acquérir ou à louer sur l’année ou les années suivantes, les secteurs géographiques d’affectation des véhicules, les modalités de gestion du parc,... ;</w:t>
      </w:r>
    </w:p>
    <w:p w14:paraId="70139449" w14:textId="1DEB54C3" w:rsidR="005A3C3A" w:rsidRPr="005A3C3A" w:rsidRDefault="0049609D" w:rsidP="005A3C3A">
      <w:pPr>
        <w:pStyle w:val="Paragraphedeliste"/>
        <w:keepNext/>
        <w:numPr>
          <w:ilvl w:val="0"/>
          <w:numId w:val="3"/>
        </w:numPr>
        <w:autoSpaceDE w:val="0"/>
        <w:autoSpaceDN w:val="0"/>
        <w:adjustRightInd w:val="0"/>
        <w:spacing w:after="0" w:line="240" w:lineRule="auto"/>
        <w:jc w:val="both"/>
        <w:rPr>
          <w:rFonts w:ascii="Arial" w:hAnsi="Arial" w:cs="Arial"/>
          <w:sz w:val="20"/>
          <w:szCs w:val="20"/>
        </w:rPr>
      </w:pPr>
      <w:r>
        <w:rPr>
          <w:rFonts w:ascii="Arial" w:hAnsi="Arial" w:cs="Arial"/>
          <w:sz w:val="20"/>
          <w:szCs w:val="20"/>
        </w:rPr>
        <w:t>l</w:t>
      </w:r>
      <w:r w:rsidR="005A3C3A" w:rsidRPr="005A3C3A">
        <w:rPr>
          <w:rFonts w:ascii="Arial" w:hAnsi="Arial" w:cs="Arial"/>
          <w:sz w:val="20"/>
          <w:szCs w:val="20"/>
        </w:rPr>
        <w:t>a gestion des déplacements professionnels (km parcourus, frais pris en charge…)</w:t>
      </w:r>
      <w:r>
        <w:rPr>
          <w:rFonts w:ascii="Arial" w:hAnsi="Arial" w:cs="Arial"/>
          <w:sz w:val="20"/>
          <w:szCs w:val="20"/>
        </w:rPr>
        <w:t> ;</w:t>
      </w:r>
    </w:p>
    <w:p w14:paraId="3A2CA3DD" w14:textId="105E43A9" w:rsidR="005A3C3A" w:rsidRPr="005A3C3A" w:rsidRDefault="0049609D" w:rsidP="005A3C3A">
      <w:pPr>
        <w:pStyle w:val="Paragraphedeliste"/>
        <w:keepNext/>
        <w:numPr>
          <w:ilvl w:val="0"/>
          <w:numId w:val="3"/>
        </w:numPr>
        <w:autoSpaceDE w:val="0"/>
        <w:autoSpaceDN w:val="0"/>
        <w:adjustRightInd w:val="0"/>
        <w:spacing w:after="0" w:line="240" w:lineRule="auto"/>
        <w:jc w:val="both"/>
        <w:rPr>
          <w:rFonts w:ascii="Arial" w:hAnsi="Arial" w:cs="Arial"/>
          <w:sz w:val="20"/>
          <w:szCs w:val="20"/>
        </w:rPr>
      </w:pPr>
      <w:r>
        <w:rPr>
          <w:rFonts w:ascii="Arial" w:hAnsi="Arial" w:cs="Arial"/>
          <w:sz w:val="20"/>
          <w:szCs w:val="20"/>
        </w:rPr>
        <w:t>u</w:t>
      </w:r>
      <w:r w:rsidR="005A3C3A" w:rsidRPr="005A3C3A">
        <w:rPr>
          <w:rFonts w:ascii="Arial" w:hAnsi="Arial" w:cs="Arial"/>
          <w:sz w:val="20"/>
          <w:szCs w:val="20"/>
        </w:rPr>
        <w:t>n Relevé d’Identité Bancaire au format BIC/IBAN</w:t>
      </w:r>
      <w:r>
        <w:rPr>
          <w:rFonts w:ascii="Arial" w:hAnsi="Arial" w:cs="Arial"/>
          <w:sz w:val="20"/>
          <w:szCs w:val="20"/>
        </w:rPr>
        <w:t>.</w:t>
      </w:r>
    </w:p>
    <w:p w14:paraId="5D972C20" w14:textId="77777777" w:rsidR="005A3C3A" w:rsidRDefault="005A3C3A" w:rsidP="005A3C3A">
      <w:pPr>
        <w:keepNext/>
        <w:autoSpaceDE w:val="0"/>
        <w:autoSpaceDN w:val="0"/>
        <w:adjustRightInd w:val="0"/>
        <w:spacing w:after="0" w:line="240" w:lineRule="auto"/>
        <w:jc w:val="both"/>
        <w:rPr>
          <w:rFonts w:ascii="Arial" w:hAnsi="Arial" w:cs="Arial"/>
          <w:sz w:val="20"/>
          <w:szCs w:val="20"/>
        </w:rPr>
      </w:pPr>
    </w:p>
    <w:p w14:paraId="0B84B579" w14:textId="77777777" w:rsidR="005A3C3A" w:rsidRPr="005F58BA" w:rsidRDefault="005A3C3A" w:rsidP="005A3C3A">
      <w:pPr>
        <w:keepNext/>
        <w:autoSpaceDE w:val="0"/>
        <w:autoSpaceDN w:val="0"/>
        <w:adjustRightInd w:val="0"/>
        <w:spacing w:after="0" w:line="240" w:lineRule="auto"/>
        <w:jc w:val="both"/>
        <w:rPr>
          <w:rFonts w:ascii="Arial" w:hAnsi="Arial" w:cs="Arial"/>
          <w:sz w:val="20"/>
          <w:szCs w:val="20"/>
        </w:rPr>
      </w:pPr>
      <w:r w:rsidRPr="0094283F">
        <w:rPr>
          <w:rFonts w:ascii="Arial" w:hAnsi="Arial" w:cs="Arial"/>
          <w:sz w:val="20"/>
          <w:szCs w:val="20"/>
        </w:rPr>
        <w:t>A l’expiration du délai de réception des réponses, les dossiers seront examinés sur la base des critères définis ci-après</w:t>
      </w:r>
      <w:r>
        <w:rPr>
          <w:rFonts w:ascii="Arial" w:hAnsi="Arial" w:cs="Arial"/>
          <w:sz w:val="20"/>
          <w:szCs w:val="20"/>
        </w:rPr>
        <w:t xml:space="preserve"> : </w:t>
      </w:r>
    </w:p>
    <w:p w14:paraId="7D32A15E" w14:textId="11F69536" w:rsidR="005A3C3A" w:rsidRPr="005F58BA" w:rsidRDefault="005A3C3A" w:rsidP="005A3C3A">
      <w:pPr>
        <w:autoSpaceDE w:val="0"/>
        <w:autoSpaceDN w:val="0"/>
        <w:adjustRightInd w:val="0"/>
        <w:spacing w:after="0" w:line="240" w:lineRule="auto"/>
        <w:jc w:val="both"/>
        <w:rPr>
          <w:rFonts w:ascii="Arial" w:hAnsi="Arial" w:cs="Arial"/>
          <w:sz w:val="20"/>
          <w:szCs w:val="20"/>
        </w:rPr>
      </w:pPr>
    </w:p>
    <w:p w14:paraId="1A659F1E" w14:textId="77777777" w:rsidR="005A3C3A" w:rsidRPr="0094283F" w:rsidRDefault="005A3C3A" w:rsidP="005A3C3A">
      <w:pPr>
        <w:autoSpaceDE w:val="0"/>
        <w:autoSpaceDN w:val="0"/>
        <w:adjustRightInd w:val="0"/>
        <w:spacing w:after="0" w:line="240" w:lineRule="auto"/>
        <w:jc w:val="both"/>
        <w:rPr>
          <w:rFonts w:ascii="Arial" w:hAnsi="Arial" w:cs="Arial"/>
          <w:b/>
          <w:sz w:val="20"/>
          <w:szCs w:val="20"/>
          <w:u w:val="single"/>
        </w:rPr>
      </w:pPr>
      <w:r w:rsidRPr="0094283F">
        <w:rPr>
          <w:rFonts w:ascii="Arial" w:hAnsi="Arial" w:cs="Arial"/>
          <w:b/>
          <w:sz w:val="20"/>
          <w:szCs w:val="20"/>
          <w:u w:val="single"/>
        </w:rPr>
        <w:t>Recevabilité :</w:t>
      </w:r>
    </w:p>
    <w:p w14:paraId="47960110" w14:textId="0E3EC473" w:rsidR="005A3C3A" w:rsidRDefault="0049609D" w:rsidP="005A3C3A">
      <w:pPr>
        <w:pStyle w:val="Paragraphedeliste"/>
        <w:numPr>
          <w:ilvl w:val="0"/>
          <w:numId w:val="9"/>
        </w:numPr>
        <w:autoSpaceDE w:val="0"/>
        <w:autoSpaceDN w:val="0"/>
        <w:adjustRightInd w:val="0"/>
        <w:spacing w:after="0" w:line="240" w:lineRule="auto"/>
        <w:jc w:val="both"/>
        <w:rPr>
          <w:rFonts w:ascii="Arial" w:hAnsi="Arial" w:cs="Arial"/>
          <w:sz w:val="20"/>
          <w:szCs w:val="20"/>
        </w:rPr>
      </w:pPr>
      <w:r>
        <w:rPr>
          <w:rFonts w:ascii="Arial" w:hAnsi="Arial" w:cs="Arial"/>
          <w:sz w:val="20"/>
          <w:szCs w:val="20"/>
        </w:rPr>
        <w:t>a</w:t>
      </w:r>
      <w:r w:rsidR="005A3C3A">
        <w:rPr>
          <w:rFonts w:ascii="Arial" w:hAnsi="Arial" w:cs="Arial"/>
          <w:sz w:val="20"/>
          <w:szCs w:val="20"/>
        </w:rPr>
        <w:t>voir transmis le dossier type avant la date limite de dépôt ;</w:t>
      </w:r>
    </w:p>
    <w:p w14:paraId="60B3A15F" w14:textId="647BCB68" w:rsidR="005A3C3A" w:rsidRPr="00FD0F68" w:rsidRDefault="0049609D" w:rsidP="005A3C3A">
      <w:pPr>
        <w:pStyle w:val="Paragraphedeliste"/>
        <w:numPr>
          <w:ilvl w:val="0"/>
          <w:numId w:val="9"/>
        </w:numPr>
        <w:autoSpaceDE w:val="0"/>
        <w:autoSpaceDN w:val="0"/>
        <w:adjustRightInd w:val="0"/>
        <w:spacing w:after="0" w:line="240" w:lineRule="auto"/>
        <w:jc w:val="both"/>
        <w:rPr>
          <w:rFonts w:ascii="Arial" w:hAnsi="Arial" w:cs="Arial"/>
          <w:sz w:val="20"/>
          <w:szCs w:val="20"/>
        </w:rPr>
      </w:pPr>
      <w:r>
        <w:rPr>
          <w:rFonts w:ascii="Arial" w:hAnsi="Arial" w:cs="Arial"/>
          <w:sz w:val="20"/>
          <w:szCs w:val="20"/>
        </w:rPr>
        <w:t>a</w:t>
      </w:r>
      <w:r w:rsidR="005A3C3A" w:rsidRPr="00FD0F68">
        <w:rPr>
          <w:rFonts w:ascii="Arial" w:hAnsi="Arial" w:cs="Arial"/>
          <w:sz w:val="20"/>
          <w:szCs w:val="20"/>
        </w:rPr>
        <w:t xml:space="preserve">voir transmis un dossier </w:t>
      </w:r>
      <w:r w:rsidR="005A3C3A">
        <w:rPr>
          <w:rFonts w:ascii="Arial" w:hAnsi="Arial" w:cs="Arial"/>
          <w:sz w:val="20"/>
          <w:szCs w:val="20"/>
        </w:rPr>
        <w:t xml:space="preserve">type </w:t>
      </w:r>
      <w:r w:rsidR="005A3C3A" w:rsidRPr="00FD0F68">
        <w:rPr>
          <w:rFonts w:ascii="Arial" w:hAnsi="Arial" w:cs="Arial"/>
          <w:sz w:val="20"/>
          <w:szCs w:val="20"/>
        </w:rPr>
        <w:t>complet</w:t>
      </w:r>
      <w:r>
        <w:rPr>
          <w:rFonts w:ascii="Arial" w:hAnsi="Arial" w:cs="Arial"/>
          <w:sz w:val="20"/>
          <w:szCs w:val="20"/>
        </w:rPr>
        <w:t>.</w:t>
      </w:r>
    </w:p>
    <w:p w14:paraId="66429C31" w14:textId="77777777" w:rsidR="005A3C3A" w:rsidRDefault="005A3C3A" w:rsidP="005A3C3A">
      <w:pPr>
        <w:autoSpaceDE w:val="0"/>
        <w:autoSpaceDN w:val="0"/>
        <w:adjustRightInd w:val="0"/>
        <w:spacing w:after="0" w:line="240" w:lineRule="auto"/>
        <w:jc w:val="both"/>
        <w:rPr>
          <w:rFonts w:ascii="Arial" w:hAnsi="Arial" w:cs="Arial"/>
          <w:sz w:val="20"/>
          <w:szCs w:val="20"/>
        </w:rPr>
      </w:pPr>
    </w:p>
    <w:p w14:paraId="246EE61C" w14:textId="0AD1F62F" w:rsidR="005A3C3A" w:rsidRPr="00F80E67" w:rsidRDefault="005A3C3A" w:rsidP="005A3C3A">
      <w:pPr>
        <w:autoSpaceDE w:val="0"/>
        <w:autoSpaceDN w:val="0"/>
        <w:adjustRightInd w:val="0"/>
        <w:spacing w:after="0" w:line="240" w:lineRule="auto"/>
        <w:jc w:val="both"/>
        <w:rPr>
          <w:rFonts w:ascii="Arial" w:hAnsi="Arial" w:cs="Arial"/>
          <w:sz w:val="20"/>
          <w:szCs w:val="20"/>
        </w:rPr>
      </w:pPr>
      <w:r w:rsidRPr="00410B29">
        <w:rPr>
          <w:rFonts w:ascii="Arial" w:hAnsi="Arial" w:cs="Arial"/>
          <w:sz w:val="20"/>
          <w:szCs w:val="20"/>
        </w:rPr>
        <w:t xml:space="preserve">En cas de dossier incomplet, le Département pourra solliciter des compléments auprès des </w:t>
      </w:r>
      <w:r w:rsidR="00410B29" w:rsidRPr="00410B29">
        <w:rPr>
          <w:rFonts w:ascii="Arial" w:hAnsi="Arial" w:cs="Arial"/>
          <w:sz w:val="20"/>
          <w:szCs w:val="20"/>
        </w:rPr>
        <w:t>SAAD</w:t>
      </w:r>
      <w:r w:rsidRPr="00410B29">
        <w:rPr>
          <w:rFonts w:ascii="Arial" w:hAnsi="Arial" w:cs="Arial"/>
          <w:sz w:val="20"/>
          <w:szCs w:val="20"/>
        </w:rPr>
        <w:t xml:space="preserve"> qui devront co</w:t>
      </w:r>
      <w:r w:rsidR="00F408E6">
        <w:rPr>
          <w:rFonts w:ascii="Arial" w:hAnsi="Arial" w:cs="Arial"/>
          <w:sz w:val="20"/>
          <w:szCs w:val="20"/>
        </w:rPr>
        <w:t>mpléter leur dossier jusqu'au 22</w:t>
      </w:r>
      <w:r w:rsidRPr="00410B29">
        <w:rPr>
          <w:rFonts w:ascii="Arial" w:hAnsi="Arial" w:cs="Arial"/>
          <w:sz w:val="20"/>
          <w:szCs w:val="20"/>
        </w:rPr>
        <w:t xml:space="preserve"> septembre 2022.</w:t>
      </w:r>
    </w:p>
    <w:p w14:paraId="4D7E7FA3" w14:textId="77777777" w:rsidR="005A3C3A" w:rsidRDefault="005A3C3A" w:rsidP="005A3C3A">
      <w:pPr>
        <w:autoSpaceDE w:val="0"/>
        <w:autoSpaceDN w:val="0"/>
        <w:adjustRightInd w:val="0"/>
        <w:spacing w:after="0" w:line="240" w:lineRule="auto"/>
        <w:jc w:val="both"/>
        <w:rPr>
          <w:rFonts w:ascii="Arial" w:hAnsi="Arial" w:cs="Arial"/>
          <w:sz w:val="20"/>
          <w:szCs w:val="20"/>
        </w:rPr>
      </w:pPr>
    </w:p>
    <w:p w14:paraId="08F3644A" w14:textId="77777777" w:rsidR="005A3C3A" w:rsidRDefault="005A3C3A" w:rsidP="005A3C3A">
      <w:pPr>
        <w:autoSpaceDE w:val="0"/>
        <w:autoSpaceDN w:val="0"/>
        <w:adjustRightInd w:val="0"/>
        <w:spacing w:after="0" w:line="240" w:lineRule="auto"/>
        <w:jc w:val="both"/>
        <w:rPr>
          <w:rFonts w:ascii="Arial" w:hAnsi="Arial" w:cs="Arial"/>
          <w:sz w:val="20"/>
          <w:szCs w:val="20"/>
        </w:rPr>
      </w:pPr>
      <w:r w:rsidRPr="00F80E67">
        <w:rPr>
          <w:rFonts w:ascii="Arial" w:hAnsi="Arial" w:cs="Arial"/>
          <w:sz w:val="20"/>
          <w:szCs w:val="20"/>
        </w:rPr>
        <w:t>Lorsque les personnes morales exerçant l’activité autorisée de service d’aide et d’accompagnement à domicile sont regroupées au sein d’une fédération, cette dernière répond pour l’ensemble de ces personnes morales, sous réserve des délégations lui permettant de le faire.</w:t>
      </w:r>
    </w:p>
    <w:p w14:paraId="33DE0EB0" w14:textId="77777777" w:rsidR="00F408E6" w:rsidRDefault="00F408E6" w:rsidP="005A3C3A">
      <w:pPr>
        <w:autoSpaceDE w:val="0"/>
        <w:autoSpaceDN w:val="0"/>
        <w:adjustRightInd w:val="0"/>
        <w:spacing w:after="0" w:line="240" w:lineRule="auto"/>
        <w:jc w:val="both"/>
        <w:rPr>
          <w:rFonts w:ascii="Arial" w:hAnsi="Arial" w:cs="Arial"/>
          <w:sz w:val="20"/>
          <w:szCs w:val="20"/>
        </w:rPr>
      </w:pPr>
    </w:p>
    <w:p w14:paraId="7C5B16B6" w14:textId="77777777" w:rsidR="005A3C3A" w:rsidRDefault="005A3C3A" w:rsidP="005A3C3A">
      <w:pPr>
        <w:autoSpaceDE w:val="0"/>
        <w:autoSpaceDN w:val="0"/>
        <w:adjustRightInd w:val="0"/>
        <w:spacing w:after="0" w:line="240" w:lineRule="auto"/>
        <w:jc w:val="both"/>
        <w:rPr>
          <w:rFonts w:ascii="Arial" w:hAnsi="Arial" w:cs="Arial"/>
          <w:sz w:val="20"/>
          <w:szCs w:val="20"/>
        </w:rPr>
      </w:pPr>
    </w:p>
    <w:p w14:paraId="29F44081" w14:textId="77777777" w:rsidR="005A3C3A" w:rsidRPr="005F58BA" w:rsidRDefault="005A3C3A" w:rsidP="005A3C3A">
      <w:pPr>
        <w:autoSpaceDE w:val="0"/>
        <w:autoSpaceDN w:val="0"/>
        <w:adjustRightInd w:val="0"/>
        <w:spacing w:after="0" w:line="240" w:lineRule="auto"/>
        <w:jc w:val="both"/>
        <w:rPr>
          <w:rFonts w:ascii="Arial" w:hAnsi="Arial" w:cs="Arial"/>
          <w:sz w:val="20"/>
          <w:szCs w:val="20"/>
        </w:rPr>
      </w:pPr>
    </w:p>
    <w:p w14:paraId="4D834E49" w14:textId="77777777" w:rsidR="005A3C3A" w:rsidRPr="0094283F" w:rsidRDefault="005A3C3A" w:rsidP="005A3C3A">
      <w:pPr>
        <w:autoSpaceDE w:val="0"/>
        <w:autoSpaceDN w:val="0"/>
        <w:adjustRightInd w:val="0"/>
        <w:spacing w:after="0" w:line="240" w:lineRule="auto"/>
        <w:jc w:val="both"/>
        <w:rPr>
          <w:rFonts w:ascii="Arial" w:hAnsi="Arial" w:cs="Arial"/>
          <w:b/>
          <w:sz w:val="20"/>
          <w:szCs w:val="20"/>
          <w:u w:val="single"/>
        </w:rPr>
      </w:pPr>
      <w:r w:rsidRPr="0094283F">
        <w:rPr>
          <w:rFonts w:ascii="Arial" w:hAnsi="Arial" w:cs="Arial"/>
          <w:b/>
          <w:sz w:val="20"/>
          <w:szCs w:val="20"/>
          <w:u w:val="single"/>
        </w:rPr>
        <w:lastRenderedPageBreak/>
        <w:t>Eligibilité :</w:t>
      </w:r>
    </w:p>
    <w:p w14:paraId="415F1E43" w14:textId="02959258" w:rsidR="005A3C3A" w:rsidRPr="005F58BA" w:rsidRDefault="005A3C3A" w:rsidP="005A3C3A">
      <w:pPr>
        <w:pStyle w:val="Paragraphedeliste"/>
        <w:numPr>
          <w:ilvl w:val="0"/>
          <w:numId w:val="8"/>
        </w:numPr>
        <w:autoSpaceDE w:val="0"/>
        <w:autoSpaceDN w:val="0"/>
        <w:adjustRightInd w:val="0"/>
        <w:spacing w:after="0" w:line="240" w:lineRule="auto"/>
        <w:jc w:val="both"/>
        <w:rPr>
          <w:rFonts w:ascii="Arial" w:hAnsi="Arial" w:cs="Arial"/>
          <w:sz w:val="20"/>
          <w:szCs w:val="20"/>
        </w:rPr>
      </w:pPr>
      <w:r w:rsidRPr="005F58BA">
        <w:rPr>
          <w:rFonts w:ascii="Arial" w:hAnsi="Arial" w:cs="Arial"/>
          <w:sz w:val="20"/>
          <w:szCs w:val="20"/>
        </w:rPr>
        <w:t xml:space="preserve">être autorisé </w:t>
      </w:r>
      <w:r w:rsidR="002C2B31">
        <w:rPr>
          <w:rFonts w:ascii="Arial" w:hAnsi="Arial" w:cs="Arial"/>
          <w:sz w:val="20"/>
          <w:szCs w:val="20"/>
        </w:rPr>
        <w:t>par le Département </w:t>
      </w:r>
      <w:r w:rsidRPr="005F58BA">
        <w:rPr>
          <w:rFonts w:ascii="Arial" w:hAnsi="Arial" w:cs="Arial"/>
          <w:sz w:val="20"/>
          <w:szCs w:val="20"/>
        </w:rPr>
        <w:t>pour l'activité d'aide et d'accompagnemen</w:t>
      </w:r>
      <w:r w:rsidR="0049609D">
        <w:rPr>
          <w:rFonts w:ascii="Arial" w:hAnsi="Arial" w:cs="Arial"/>
          <w:sz w:val="20"/>
          <w:szCs w:val="20"/>
        </w:rPr>
        <w:t>t à domicile;</w:t>
      </w:r>
    </w:p>
    <w:p w14:paraId="7918BEB6" w14:textId="703A4AEF" w:rsidR="005A3C3A" w:rsidRPr="007D74B0" w:rsidRDefault="0049609D" w:rsidP="005A3C3A">
      <w:pPr>
        <w:pStyle w:val="Paragraphedeliste"/>
        <w:keepNext/>
        <w:numPr>
          <w:ilvl w:val="0"/>
          <w:numId w:val="8"/>
        </w:numPr>
        <w:autoSpaceDE w:val="0"/>
        <w:autoSpaceDN w:val="0"/>
        <w:adjustRightInd w:val="0"/>
        <w:spacing w:after="0" w:line="240" w:lineRule="auto"/>
        <w:jc w:val="both"/>
        <w:rPr>
          <w:rFonts w:ascii="Arial" w:hAnsi="Arial" w:cs="Arial"/>
          <w:sz w:val="20"/>
          <w:szCs w:val="20"/>
        </w:rPr>
      </w:pPr>
      <w:r>
        <w:rPr>
          <w:rFonts w:ascii="Arial" w:hAnsi="Arial" w:cs="Arial"/>
          <w:sz w:val="20"/>
          <w:szCs w:val="20"/>
        </w:rPr>
        <w:t>n</w:t>
      </w:r>
      <w:r w:rsidR="005A3C3A" w:rsidRPr="007D74B0">
        <w:rPr>
          <w:rFonts w:ascii="Arial" w:hAnsi="Arial" w:cs="Arial"/>
          <w:sz w:val="20"/>
          <w:szCs w:val="20"/>
        </w:rPr>
        <w:t>e pas être dans une procédure de redressement judiciaire ou de dépôt de bilan ;</w:t>
      </w:r>
    </w:p>
    <w:p w14:paraId="45594C2B" w14:textId="36832DC3" w:rsidR="005A3C3A" w:rsidRPr="007D74B0" w:rsidRDefault="0049609D" w:rsidP="005A3C3A">
      <w:pPr>
        <w:pStyle w:val="Paragraphedeliste"/>
        <w:keepNext/>
        <w:numPr>
          <w:ilvl w:val="0"/>
          <w:numId w:val="8"/>
        </w:numPr>
        <w:autoSpaceDE w:val="0"/>
        <w:autoSpaceDN w:val="0"/>
        <w:adjustRightInd w:val="0"/>
        <w:spacing w:after="0" w:line="240" w:lineRule="auto"/>
        <w:jc w:val="both"/>
        <w:rPr>
          <w:rFonts w:ascii="Arial" w:hAnsi="Arial" w:cs="Arial"/>
          <w:sz w:val="20"/>
          <w:szCs w:val="20"/>
        </w:rPr>
      </w:pPr>
      <w:r>
        <w:rPr>
          <w:rFonts w:ascii="Arial" w:hAnsi="Arial" w:cs="Arial"/>
          <w:sz w:val="20"/>
          <w:szCs w:val="20"/>
        </w:rPr>
        <w:t>ê</w:t>
      </w:r>
      <w:r w:rsidR="005A3C3A" w:rsidRPr="007D74B0">
        <w:rPr>
          <w:rFonts w:ascii="Arial" w:hAnsi="Arial" w:cs="Arial"/>
          <w:sz w:val="20"/>
          <w:szCs w:val="20"/>
        </w:rPr>
        <w:t xml:space="preserve">tre à jour au 31 </w:t>
      </w:r>
      <w:r>
        <w:rPr>
          <w:rFonts w:ascii="Arial" w:hAnsi="Arial" w:cs="Arial"/>
          <w:sz w:val="20"/>
          <w:szCs w:val="20"/>
        </w:rPr>
        <w:t>d</w:t>
      </w:r>
      <w:r w:rsidR="005A3C3A" w:rsidRPr="007D74B0">
        <w:rPr>
          <w:rFonts w:ascii="Arial" w:hAnsi="Arial" w:cs="Arial"/>
          <w:sz w:val="20"/>
          <w:szCs w:val="20"/>
        </w:rPr>
        <w:t>écembre 2021 de ses obligations déclaratives fiscales et sociales</w:t>
      </w:r>
      <w:r>
        <w:rPr>
          <w:rFonts w:ascii="Arial" w:hAnsi="Arial" w:cs="Arial"/>
          <w:sz w:val="20"/>
          <w:szCs w:val="20"/>
        </w:rPr>
        <w:t>,</w:t>
      </w:r>
      <w:r w:rsidR="005A3C3A" w:rsidRPr="007D74B0">
        <w:rPr>
          <w:rFonts w:ascii="Arial" w:hAnsi="Arial" w:cs="Arial"/>
          <w:sz w:val="20"/>
          <w:szCs w:val="20"/>
        </w:rPr>
        <w:t xml:space="preserve"> ou être engagé dans un processus de régularisation de ses paiements ; </w:t>
      </w:r>
    </w:p>
    <w:p w14:paraId="0DCBF7CC" w14:textId="7160F7B9" w:rsidR="005A3C3A" w:rsidRPr="007D74B0" w:rsidRDefault="0049609D" w:rsidP="005A3C3A">
      <w:pPr>
        <w:pStyle w:val="Paragraphedeliste"/>
        <w:keepNext/>
        <w:numPr>
          <w:ilvl w:val="0"/>
          <w:numId w:val="8"/>
        </w:numPr>
        <w:autoSpaceDE w:val="0"/>
        <w:autoSpaceDN w:val="0"/>
        <w:adjustRightInd w:val="0"/>
        <w:spacing w:after="0" w:line="240" w:lineRule="auto"/>
        <w:jc w:val="both"/>
        <w:rPr>
          <w:rFonts w:ascii="Arial" w:hAnsi="Arial" w:cs="Arial"/>
          <w:sz w:val="20"/>
          <w:szCs w:val="20"/>
        </w:rPr>
      </w:pPr>
      <w:r>
        <w:rPr>
          <w:rFonts w:ascii="Arial" w:hAnsi="Arial" w:cs="Arial"/>
          <w:sz w:val="20"/>
          <w:szCs w:val="20"/>
        </w:rPr>
        <w:t>a</w:t>
      </w:r>
      <w:r w:rsidR="005A3C3A" w:rsidRPr="007D74B0">
        <w:rPr>
          <w:rFonts w:ascii="Arial" w:hAnsi="Arial" w:cs="Arial"/>
          <w:sz w:val="20"/>
          <w:szCs w:val="20"/>
        </w:rPr>
        <w:t xml:space="preserve">ssurer plus de 50 % des prestations en mode prestataire auprès des publics visés aux </w:t>
      </w:r>
      <w:r w:rsidR="005A3C3A" w:rsidRPr="002C2B31">
        <w:rPr>
          <w:rFonts w:ascii="Arial" w:hAnsi="Arial" w:cs="Arial"/>
          <w:sz w:val="20"/>
          <w:szCs w:val="20"/>
        </w:rPr>
        <w:t>6° et 7° du I de l'article L. 312-1 du code de l'action sociale et des familles, financées au titre de l’</w:t>
      </w:r>
      <w:r w:rsidR="005A3C3A" w:rsidRPr="007D74B0">
        <w:rPr>
          <w:rFonts w:ascii="Arial" w:hAnsi="Arial" w:cs="Arial"/>
          <w:sz w:val="20"/>
          <w:szCs w:val="20"/>
        </w:rPr>
        <w:t>APA et/ou de la PCH.</w:t>
      </w:r>
    </w:p>
    <w:p w14:paraId="64EE0F58" w14:textId="77777777" w:rsidR="005A3C3A" w:rsidRDefault="005A3C3A" w:rsidP="005A3C3A">
      <w:pPr>
        <w:keepNext/>
        <w:autoSpaceDE w:val="0"/>
        <w:autoSpaceDN w:val="0"/>
        <w:adjustRightInd w:val="0"/>
        <w:spacing w:after="0" w:line="240" w:lineRule="auto"/>
        <w:jc w:val="both"/>
        <w:rPr>
          <w:rFonts w:ascii="Arial" w:hAnsi="Arial" w:cs="Arial"/>
          <w:sz w:val="20"/>
          <w:szCs w:val="20"/>
        </w:rPr>
      </w:pPr>
    </w:p>
    <w:p w14:paraId="1BCF92B0" w14:textId="026E7AF6" w:rsidR="005A3C3A" w:rsidRPr="00040B20" w:rsidRDefault="005A3C3A" w:rsidP="005A3C3A">
      <w:pPr>
        <w:autoSpaceDE w:val="0"/>
        <w:autoSpaceDN w:val="0"/>
        <w:adjustRightInd w:val="0"/>
        <w:spacing w:after="0" w:line="240" w:lineRule="auto"/>
        <w:jc w:val="both"/>
        <w:rPr>
          <w:rFonts w:ascii="Arial" w:hAnsi="Arial" w:cs="Arial"/>
          <w:sz w:val="20"/>
          <w:szCs w:val="20"/>
        </w:rPr>
      </w:pPr>
      <w:r w:rsidRPr="00040B20">
        <w:rPr>
          <w:rFonts w:ascii="Arial" w:hAnsi="Arial" w:cs="Arial"/>
          <w:sz w:val="20"/>
          <w:szCs w:val="20"/>
        </w:rPr>
        <w:t xml:space="preserve">Le Département se réserve la possibilité de solliciter toute information ou document qui serait nécessaire à l’évaluation du projet présenté et de la capacité du </w:t>
      </w:r>
      <w:r w:rsidR="00410B29">
        <w:rPr>
          <w:rFonts w:ascii="Arial" w:hAnsi="Arial" w:cs="Arial"/>
          <w:sz w:val="20"/>
          <w:szCs w:val="20"/>
        </w:rPr>
        <w:t>SAAD</w:t>
      </w:r>
      <w:r w:rsidRPr="00040B20">
        <w:rPr>
          <w:rFonts w:ascii="Arial" w:hAnsi="Arial" w:cs="Arial"/>
          <w:sz w:val="20"/>
          <w:szCs w:val="20"/>
        </w:rPr>
        <w:t xml:space="preserve"> à le mettre en œuvre.</w:t>
      </w:r>
    </w:p>
    <w:p w14:paraId="053B3D1D" w14:textId="77777777" w:rsidR="005A3C3A" w:rsidRDefault="005A3C3A" w:rsidP="005A3C3A">
      <w:pPr>
        <w:keepNext/>
        <w:autoSpaceDE w:val="0"/>
        <w:autoSpaceDN w:val="0"/>
        <w:adjustRightInd w:val="0"/>
        <w:spacing w:after="0" w:line="240" w:lineRule="auto"/>
        <w:jc w:val="both"/>
        <w:rPr>
          <w:rFonts w:ascii="Arial" w:hAnsi="Arial" w:cs="Arial"/>
          <w:sz w:val="20"/>
          <w:szCs w:val="20"/>
        </w:rPr>
      </w:pPr>
    </w:p>
    <w:p w14:paraId="4CA42679" w14:textId="77777777" w:rsidR="005A3C3A" w:rsidRDefault="005A3C3A" w:rsidP="005A3C3A">
      <w:pPr>
        <w:keepNext/>
        <w:autoSpaceDE w:val="0"/>
        <w:autoSpaceDN w:val="0"/>
        <w:adjustRightInd w:val="0"/>
        <w:spacing w:after="0" w:line="240" w:lineRule="auto"/>
        <w:jc w:val="both"/>
        <w:rPr>
          <w:rFonts w:ascii="Arial" w:hAnsi="Arial" w:cs="Arial"/>
          <w:sz w:val="20"/>
          <w:szCs w:val="20"/>
        </w:rPr>
      </w:pPr>
    </w:p>
    <w:p w14:paraId="5064DEDA" w14:textId="77777777" w:rsidR="005A3C3A" w:rsidRPr="00FD0F68" w:rsidRDefault="005A3C3A" w:rsidP="005A3C3A">
      <w:pPr>
        <w:pStyle w:val="Paragraphedeliste"/>
        <w:numPr>
          <w:ilvl w:val="0"/>
          <w:numId w:val="29"/>
        </w:numPr>
        <w:shd w:val="clear" w:color="auto" w:fill="F2F2F2" w:themeFill="background1" w:themeFillShade="F2"/>
        <w:spacing w:after="0" w:line="240" w:lineRule="auto"/>
        <w:jc w:val="both"/>
        <w:rPr>
          <w:rFonts w:ascii="Arial" w:hAnsi="Arial" w:cs="Arial"/>
          <w:b/>
          <w:smallCaps/>
          <w:sz w:val="20"/>
          <w:szCs w:val="20"/>
        </w:rPr>
      </w:pPr>
      <w:r>
        <w:rPr>
          <w:rFonts w:ascii="Arial" w:hAnsi="Arial" w:cs="Arial"/>
          <w:b/>
          <w:smallCaps/>
        </w:rPr>
        <w:t>Modalités de calcul et d’attribution de la subvention</w:t>
      </w:r>
    </w:p>
    <w:p w14:paraId="48C62471" w14:textId="77777777" w:rsidR="005A3C3A" w:rsidRDefault="005A3C3A" w:rsidP="005A3C3A">
      <w:pPr>
        <w:pStyle w:val="Paragraphedeliste"/>
        <w:spacing w:after="0" w:line="240" w:lineRule="auto"/>
        <w:ind w:left="0" w:firstLine="708"/>
        <w:jc w:val="both"/>
        <w:rPr>
          <w:rFonts w:ascii="Arial" w:hAnsi="Arial" w:cs="Arial"/>
          <w:sz w:val="20"/>
          <w:szCs w:val="20"/>
        </w:rPr>
      </w:pPr>
    </w:p>
    <w:p w14:paraId="7470D552" w14:textId="01AEA46A" w:rsidR="005A3C3A" w:rsidRDefault="005A3C3A" w:rsidP="005A3C3A">
      <w:pPr>
        <w:pStyle w:val="Paragraphedeliste"/>
        <w:spacing w:after="0" w:line="240" w:lineRule="auto"/>
        <w:ind w:left="0"/>
        <w:jc w:val="both"/>
        <w:rPr>
          <w:rFonts w:ascii="Arial" w:hAnsi="Arial" w:cs="Arial"/>
          <w:sz w:val="20"/>
          <w:szCs w:val="20"/>
        </w:rPr>
      </w:pPr>
      <w:r>
        <w:rPr>
          <w:rFonts w:ascii="Arial" w:hAnsi="Arial" w:cs="Arial"/>
          <w:sz w:val="20"/>
          <w:szCs w:val="20"/>
        </w:rPr>
        <w:t>La subvention accordée est déterminée au regard du type de véhicule neuf loué par le SAAD :</w:t>
      </w:r>
    </w:p>
    <w:p w14:paraId="27B49590" w14:textId="77777777" w:rsidR="005A3C3A" w:rsidRDefault="005A3C3A" w:rsidP="005A3C3A">
      <w:pPr>
        <w:pStyle w:val="Paragraphedeliste"/>
        <w:spacing w:after="0" w:line="240" w:lineRule="auto"/>
        <w:ind w:left="0"/>
        <w:jc w:val="both"/>
        <w:rPr>
          <w:rFonts w:ascii="Arial" w:hAnsi="Arial" w:cs="Arial"/>
          <w:sz w:val="20"/>
          <w:szCs w:val="20"/>
        </w:rPr>
      </w:pPr>
    </w:p>
    <w:tbl>
      <w:tblPr>
        <w:tblStyle w:val="Grilledutableau"/>
        <w:tblW w:w="9067" w:type="dxa"/>
        <w:tblLook w:val="04A0" w:firstRow="1" w:lastRow="0" w:firstColumn="1" w:lastColumn="0" w:noHBand="0" w:noVBand="1"/>
      </w:tblPr>
      <w:tblGrid>
        <w:gridCol w:w="1512"/>
        <w:gridCol w:w="2518"/>
        <w:gridCol w:w="2518"/>
        <w:gridCol w:w="2519"/>
      </w:tblGrid>
      <w:tr w:rsidR="00962C2A" w:rsidRPr="00410B29" w14:paraId="2836E248" w14:textId="77777777" w:rsidTr="001056A9">
        <w:tc>
          <w:tcPr>
            <w:tcW w:w="1512" w:type="dxa"/>
            <w:vMerge w:val="restart"/>
            <w:shd w:val="clear" w:color="auto" w:fill="B8CCE4" w:themeFill="accent1" w:themeFillTint="66"/>
            <w:vAlign w:val="center"/>
          </w:tcPr>
          <w:p w14:paraId="55DA8902" w14:textId="77777777" w:rsidR="00962C2A" w:rsidRPr="00410B29" w:rsidRDefault="00962C2A" w:rsidP="005A3C3A">
            <w:pPr>
              <w:pStyle w:val="Paragraphedeliste"/>
              <w:ind w:left="0"/>
              <w:rPr>
                <w:rFonts w:ascii="Arial" w:hAnsi="Arial" w:cs="Arial"/>
                <w:b/>
                <w:sz w:val="18"/>
                <w:szCs w:val="18"/>
              </w:rPr>
            </w:pPr>
            <w:r w:rsidRPr="00410B29">
              <w:rPr>
                <w:rFonts w:ascii="Arial" w:hAnsi="Arial" w:cs="Arial"/>
                <w:b/>
                <w:sz w:val="18"/>
                <w:szCs w:val="18"/>
              </w:rPr>
              <w:t>Type de véhicules</w:t>
            </w:r>
          </w:p>
        </w:tc>
        <w:tc>
          <w:tcPr>
            <w:tcW w:w="2518" w:type="dxa"/>
            <w:vMerge w:val="restart"/>
            <w:shd w:val="clear" w:color="auto" w:fill="B8CCE4" w:themeFill="accent1" w:themeFillTint="66"/>
            <w:vAlign w:val="center"/>
          </w:tcPr>
          <w:p w14:paraId="58A9D276" w14:textId="77777777" w:rsidR="00962C2A" w:rsidRPr="00410B29" w:rsidRDefault="00962C2A" w:rsidP="005A3C3A">
            <w:pPr>
              <w:pStyle w:val="Paragraphedeliste"/>
              <w:ind w:left="0"/>
              <w:jc w:val="center"/>
              <w:rPr>
                <w:rFonts w:ascii="Arial" w:hAnsi="Arial" w:cs="Arial"/>
                <w:b/>
                <w:sz w:val="18"/>
                <w:szCs w:val="18"/>
              </w:rPr>
            </w:pPr>
            <w:r w:rsidRPr="00410B29">
              <w:rPr>
                <w:rFonts w:ascii="Arial" w:hAnsi="Arial" w:cs="Arial"/>
                <w:b/>
                <w:sz w:val="18"/>
                <w:szCs w:val="18"/>
              </w:rPr>
              <w:t>Voiturette (quadricycle léger à moteur) sans permis ou avec BSR</w:t>
            </w:r>
          </w:p>
        </w:tc>
        <w:tc>
          <w:tcPr>
            <w:tcW w:w="5037" w:type="dxa"/>
            <w:gridSpan w:val="2"/>
            <w:shd w:val="clear" w:color="auto" w:fill="B8CCE4" w:themeFill="accent1" w:themeFillTint="66"/>
            <w:vAlign w:val="center"/>
          </w:tcPr>
          <w:p w14:paraId="389D6E5E" w14:textId="67D50A89" w:rsidR="00962C2A" w:rsidRPr="00410B29" w:rsidRDefault="00962C2A" w:rsidP="005A3C3A">
            <w:pPr>
              <w:pStyle w:val="Paragraphedeliste"/>
              <w:ind w:left="0"/>
              <w:jc w:val="center"/>
              <w:rPr>
                <w:rFonts w:ascii="Arial" w:hAnsi="Arial" w:cs="Arial"/>
                <w:b/>
                <w:sz w:val="18"/>
                <w:szCs w:val="18"/>
              </w:rPr>
            </w:pPr>
            <w:r w:rsidRPr="00410B29">
              <w:rPr>
                <w:rFonts w:ascii="Arial" w:hAnsi="Arial" w:cs="Arial"/>
                <w:b/>
                <w:sz w:val="18"/>
                <w:szCs w:val="18"/>
              </w:rPr>
              <w:t>Véhicule léger 5 places</w:t>
            </w:r>
          </w:p>
        </w:tc>
      </w:tr>
      <w:tr w:rsidR="00962C2A" w:rsidRPr="00410B29" w14:paraId="153559DC" w14:textId="77777777" w:rsidTr="00962C2A">
        <w:tc>
          <w:tcPr>
            <w:tcW w:w="1512" w:type="dxa"/>
            <w:vMerge/>
          </w:tcPr>
          <w:p w14:paraId="5C93B1C8" w14:textId="77777777" w:rsidR="00962C2A" w:rsidRPr="00410B29" w:rsidRDefault="00962C2A" w:rsidP="005A3C3A">
            <w:pPr>
              <w:pStyle w:val="Paragraphedeliste"/>
              <w:ind w:left="0"/>
              <w:jc w:val="both"/>
              <w:rPr>
                <w:rFonts w:ascii="Arial" w:hAnsi="Arial" w:cs="Arial"/>
                <w:sz w:val="18"/>
                <w:szCs w:val="18"/>
              </w:rPr>
            </w:pPr>
          </w:p>
        </w:tc>
        <w:tc>
          <w:tcPr>
            <w:tcW w:w="2518" w:type="dxa"/>
            <w:vMerge/>
          </w:tcPr>
          <w:p w14:paraId="1E8590EA" w14:textId="77777777" w:rsidR="00962C2A" w:rsidRPr="00410B29" w:rsidRDefault="00962C2A" w:rsidP="005A3C3A">
            <w:pPr>
              <w:pStyle w:val="Paragraphedeliste"/>
              <w:ind w:left="0"/>
              <w:jc w:val="both"/>
              <w:rPr>
                <w:rFonts w:ascii="Arial" w:hAnsi="Arial" w:cs="Arial"/>
                <w:sz w:val="18"/>
                <w:szCs w:val="18"/>
              </w:rPr>
            </w:pPr>
          </w:p>
        </w:tc>
        <w:tc>
          <w:tcPr>
            <w:tcW w:w="2518" w:type="dxa"/>
            <w:shd w:val="clear" w:color="auto" w:fill="DBE5F1" w:themeFill="accent1" w:themeFillTint="33"/>
            <w:vAlign w:val="center"/>
          </w:tcPr>
          <w:p w14:paraId="05151889" w14:textId="77777777" w:rsidR="00962C2A" w:rsidRPr="00410B29" w:rsidRDefault="00962C2A" w:rsidP="005A3C3A">
            <w:pPr>
              <w:pStyle w:val="Paragraphedeliste"/>
              <w:ind w:left="0"/>
              <w:jc w:val="center"/>
              <w:rPr>
                <w:rFonts w:ascii="Arial" w:hAnsi="Arial" w:cs="Arial"/>
                <w:sz w:val="18"/>
                <w:szCs w:val="18"/>
              </w:rPr>
            </w:pPr>
            <w:r w:rsidRPr="00410B29">
              <w:rPr>
                <w:rFonts w:ascii="Arial" w:hAnsi="Arial" w:cs="Arial"/>
                <w:sz w:val="18"/>
                <w:szCs w:val="18"/>
              </w:rPr>
              <w:t>Motorisation thermique (essence uniquement)</w:t>
            </w:r>
          </w:p>
        </w:tc>
        <w:tc>
          <w:tcPr>
            <w:tcW w:w="2519" w:type="dxa"/>
            <w:shd w:val="clear" w:color="auto" w:fill="DBE5F1" w:themeFill="accent1" w:themeFillTint="33"/>
            <w:vAlign w:val="center"/>
          </w:tcPr>
          <w:p w14:paraId="155AE3BD" w14:textId="77777777" w:rsidR="00962C2A" w:rsidRPr="00410B29" w:rsidRDefault="00962C2A" w:rsidP="005A3C3A">
            <w:pPr>
              <w:pStyle w:val="Paragraphedeliste"/>
              <w:ind w:left="0"/>
              <w:jc w:val="center"/>
              <w:rPr>
                <w:rFonts w:ascii="Arial" w:hAnsi="Arial" w:cs="Arial"/>
                <w:sz w:val="18"/>
                <w:szCs w:val="18"/>
              </w:rPr>
            </w:pPr>
            <w:r w:rsidRPr="00410B29">
              <w:rPr>
                <w:rFonts w:ascii="Arial" w:hAnsi="Arial" w:cs="Arial"/>
                <w:sz w:val="18"/>
                <w:szCs w:val="18"/>
              </w:rPr>
              <w:t>Motorisation hybride</w:t>
            </w:r>
          </w:p>
          <w:p w14:paraId="5ADF8454" w14:textId="77777777" w:rsidR="00962C2A" w:rsidRPr="00410B29" w:rsidRDefault="00962C2A" w:rsidP="005A3C3A">
            <w:pPr>
              <w:pStyle w:val="Paragraphedeliste"/>
              <w:ind w:left="0"/>
              <w:jc w:val="center"/>
              <w:rPr>
                <w:rFonts w:ascii="Arial" w:hAnsi="Arial" w:cs="Arial"/>
                <w:sz w:val="18"/>
                <w:szCs w:val="18"/>
              </w:rPr>
            </w:pPr>
            <w:r w:rsidRPr="00410B29">
              <w:rPr>
                <w:rFonts w:ascii="Arial" w:hAnsi="Arial" w:cs="Arial"/>
                <w:sz w:val="18"/>
                <w:szCs w:val="18"/>
              </w:rPr>
              <w:t>(essence et électrique) rechargeable ou non</w:t>
            </w:r>
          </w:p>
        </w:tc>
      </w:tr>
      <w:tr w:rsidR="00962C2A" w:rsidRPr="00410B29" w14:paraId="37B8E468" w14:textId="77777777" w:rsidTr="00962C2A">
        <w:trPr>
          <w:trHeight w:val="665"/>
        </w:trPr>
        <w:tc>
          <w:tcPr>
            <w:tcW w:w="1512" w:type="dxa"/>
            <w:vAlign w:val="center"/>
          </w:tcPr>
          <w:p w14:paraId="3AC518C0" w14:textId="73021C2F" w:rsidR="00962C2A" w:rsidRPr="00410B29" w:rsidRDefault="00962C2A" w:rsidP="005A3C3A">
            <w:pPr>
              <w:pStyle w:val="Paragraphedeliste"/>
              <w:ind w:left="0"/>
              <w:rPr>
                <w:rFonts w:ascii="Arial" w:hAnsi="Arial" w:cs="Arial"/>
                <w:b/>
                <w:sz w:val="18"/>
                <w:szCs w:val="18"/>
              </w:rPr>
            </w:pPr>
            <w:r w:rsidRPr="00410B29">
              <w:rPr>
                <w:rFonts w:ascii="Arial" w:hAnsi="Arial" w:cs="Arial"/>
                <w:b/>
                <w:sz w:val="18"/>
                <w:szCs w:val="18"/>
              </w:rPr>
              <w:t>Montant mensuel maximum de la subvention</w:t>
            </w:r>
          </w:p>
        </w:tc>
        <w:tc>
          <w:tcPr>
            <w:tcW w:w="2518" w:type="dxa"/>
            <w:vAlign w:val="center"/>
          </w:tcPr>
          <w:p w14:paraId="354B996D" w14:textId="6E13B1CF" w:rsidR="00962C2A" w:rsidRPr="00410B29" w:rsidRDefault="00962C2A" w:rsidP="005A3C3A">
            <w:pPr>
              <w:pStyle w:val="Paragraphedeliste"/>
              <w:ind w:left="0"/>
              <w:jc w:val="center"/>
              <w:rPr>
                <w:rFonts w:ascii="Arial" w:hAnsi="Arial" w:cs="Arial"/>
                <w:sz w:val="18"/>
                <w:szCs w:val="18"/>
              </w:rPr>
            </w:pPr>
            <w:r w:rsidRPr="00410B29">
              <w:rPr>
                <w:rFonts w:ascii="Arial" w:hAnsi="Arial" w:cs="Arial"/>
                <w:sz w:val="18"/>
                <w:szCs w:val="18"/>
              </w:rPr>
              <w:t>100 €</w:t>
            </w:r>
          </w:p>
        </w:tc>
        <w:tc>
          <w:tcPr>
            <w:tcW w:w="2518" w:type="dxa"/>
            <w:vAlign w:val="center"/>
          </w:tcPr>
          <w:p w14:paraId="3049BF7E" w14:textId="086591E5" w:rsidR="00962C2A" w:rsidRPr="00410B29" w:rsidRDefault="00962C2A" w:rsidP="005A3C3A">
            <w:pPr>
              <w:pStyle w:val="Paragraphedeliste"/>
              <w:ind w:left="0"/>
              <w:jc w:val="center"/>
              <w:rPr>
                <w:rFonts w:ascii="Arial" w:hAnsi="Arial" w:cs="Arial"/>
                <w:sz w:val="18"/>
                <w:szCs w:val="18"/>
              </w:rPr>
            </w:pPr>
            <w:r w:rsidRPr="00410B29">
              <w:rPr>
                <w:rFonts w:ascii="Arial" w:hAnsi="Arial" w:cs="Arial"/>
                <w:sz w:val="18"/>
                <w:szCs w:val="18"/>
              </w:rPr>
              <w:t>100 €</w:t>
            </w:r>
          </w:p>
        </w:tc>
        <w:tc>
          <w:tcPr>
            <w:tcW w:w="2519" w:type="dxa"/>
            <w:vAlign w:val="center"/>
          </w:tcPr>
          <w:p w14:paraId="184416E6" w14:textId="37376EF6" w:rsidR="00962C2A" w:rsidRPr="00410B29" w:rsidRDefault="00962C2A" w:rsidP="005A3C3A">
            <w:pPr>
              <w:pStyle w:val="Paragraphedeliste"/>
              <w:ind w:left="0"/>
              <w:jc w:val="center"/>
              <w:rPr>
                <w:rFonts w:ascii="Arial" w:hAnsi="Arial" w:cs="Arial"/>
                <w:sz w:val="18"/>
                <w:szCs w:val="18"/>
              </w:rPr>
            </w:pPr>
            <w:r w:rsidRPr="00410B29">
              <w:rPr>
                <w:rFonts w:ascii="Arial" w:hAnsi="Arial" w:cs="Arial"/>
                <w:sz w:val="18"/>
                <w:szCs w:val="18"/>
              </w:rPr>
              <w:t>150 €</w:t>
            </w:r>
          </w:p>
        </w:tc>
      </w:tr>
    </w:tbl>
    <w:p w14:paraId="4B1F37C8" w14:textId="77777777" w:rsidR="005A3C3A" w:rsidRDefault="005A3C3A" w:rsidP="005A3C3A">
      <w:pPr>
        <w:pStyle w:val="Paragraphedeliste"/>
        <w:spacing w:after="0" w:line="240" w:lineRule="auto"/>
        <w:ind w:left="0"/>
        <w:jc w:val="center"/>
        <w:rPr>
          <w:rFonts w:ascii="Arial" w:hAnsi="Arial" w:cs="Arial"/>
          <w:sz w:val="20"/>
          <w:szCs w:val="20"/>
        </w:rPr>
      </w:pPr>
    </w:p>
    <w:p w14:paraId="45A47A8D" w14:textId="300C7037" w:rsidR="00962C2A" w:rsidRDefault="00962C2A" w:rsidP="00410B29">
      <w:pPr>
        <w:pStyle w:val="Paragraphedeliste"/>
        <w:spacing w:after="0" w:line="240" w:lineRule="auto"/>
        <w:ind w:left="0"/>
        <w:jc w:val="both"/>
        <w:rPr>
          <w:rFonts w:ascii="Arial" w:hAnsi="Arial" w:cs="Arial"/>
          <w:sz w:val="20"/>
          <w:szCs w:val="20"/>
        </w:rPr>
      </w:pPr>
      <w:r>
        <w:rPr>
          <w:rFonts w:ascii="Arial" w:hAnsi="Arial" w:cs="Arial"/>
          <w:sz w:val="20"/>
          <w:szCs w:val="20"/>
        </w:rPr>
        <w:t>La subvention couvre le d</w:t>
      </w:r>
      <w:r w:rsidRPr="00962C2A">
        <w:rPr>
          <w:rFonts w:ascii="Arial" w:hAnsi="Arial" w:cs="Arial"/>
          <w:sz w:val="20"/>
          <w:szCs w:val="20"/>
        </w:rPr>
        <w:t xml:space="preserve">ifférentiel entre le coût cible du loyer mensuel (100€) et le loyer réel du marché </w:t>
      </w:r>
      <w:r w:rsidR="00410B29">
        <w:rPr>
          <w:rFonts w:ascii="Arial" w:hAnsi="Arial" w:cs="Arial"/>
          <w:sz w:val="20"/>
          <w:szCs w:val="20"/>
        </w:rPr>
        <w:t>conclu dans le cadre du groupement de commande</w:t>
      </w:r>
      <w:r w:rsidR="0049609D">
        <w:rPr>
          <w:rFonts w:ascii="Arial" w:hAnsi="Arial" w:cs="Arial"/>
          <w:sz w:val="20"/>
          <w:szCs w:val="20"/>
        </w:rPr>
        <w:t>s</w:t>
      </w:r>
      <w:r w:rsidR="00410B29">
        <w:rPr>
          <w:rFonts w:ascii="Arial" w:hAnsi="Arial" w:cs="Arial"/>
          <w:sz w:val="20"/>
          <w:szCs w:val="20"/>
        </w:rPr>
        <w:t xml:space="preserve">, dans la limite de 100 € (véhicule léger à motorisation </w:t>
      </w:r>
      <w:r w:rsidRPr="00962C2A">
        <w:rPr>
          <w:rFonts w:ascii="Arial" w:hAnsi="Arial" w:cs="Arial"/>
          <w:sz w:val="20"/>
          <w:szCs w:val="20"/>
        </w:rPr>
        <w:t>thermique</w:t>
      </w:r>
      <w:r w:rsidR="00410B29">
        <w:rPr>
          <w:rFonts w:ascii="Arial" w:hAnsi="Arial" w:cs="Arial"/>
          <w:sz w:val="20"/>
          <w:szCs w:val="20"/>
        </w:rPr>
        <w:t xml:space="preserve"> ou voiturette</w:t>
      </w:r>
      <w:r w:rsidRPr="00962C2A">
        <w:rPr>
          <w:rFonts w:ascii="Arial" w:hAnsi="Arial" w:cs="Arial"/>
          <w:sz w:val="20"/>
          <w:szCs w:val="20"/>
        </w:rPr>
        <w:t>)</w:t>
      </w:r>
      <w:r>
        <w:rPr>
          <w:rFonts w:ascii="Arial" w:hAnsi="Arial" w:cs="Arial"/>
          <w:sz w:val="20"/>
          <w:szCs w:val="20"/>
        </w:rPr>
        <w:t xml:space="preserve"> </w:t>
      </w:r>
      <w:r w:rsidRPr="00962C2A">
        <w:rPr>
          <w:rFonts w:ascii="Arial" w:hAnsi="Arial" w:cs="Arial"/>
          <w:sz w:val="20"/>
          <w:szCs w:val="20"/>
        </w:rPr>
        <w:t>ou 150 € (</w:t>
      </w:r>
      <w:r w:rsidR="00410B29">
        <w:rPr>
          <w:rFonts w:ascii="Arial" w:hAnsi="Arial" w:cs="Arial"/>
          <w:sz w:val="20"/>
          <w:szCs w:val="20"/>
        </w:rPr>
        <w:t xml:space="preserve">véhicule léger à motorisation </w:t>
      </w:r>
      <w:r w:rsidRPr="00962C2A">
        <w:rPr>
          <w:rFonts w:ascii="Arial" w:hAnsi="Arial" w:cs="Arial"/>
          <w:sz w:val="20"/>
          <w:szCs w:val="20"/>
        </w:rPr>
        <w:t>hybride)</w:t>
      </w:r>
      <w:r>
        <w:rPr>
          <w:rFonts w:ascii="Arial" w:hAnsi="Arial" w:cs="Arial"/>
          <w:sz w:val="20"/>
          <w:szCs w:val="20"/>
        </w:rPr>
        <w:t>.</w:t>
      </w:r>
    </w:p>
    <w:p w14:paraId="5CEAC927" w14:textId="77777777" w:rsidR="00962C2A" w:rsidRDefault="00962C2A" w:rsidP="00962C2A">
      <w:pPr>
        <w:pStyle w:val="Paragraphedeliste"/>
        <w:spacing w:after="0" w:line="240" w:lineRule="auto"/>
        <w:ind w:left="0"/>
        <w:jc w:val="both"/>
        <w:rPr>
          <w:rFonts w:ascii="Arial" w:hAnsi="Arial" w:cs="Arial"/>
          <w:sz w:val="20"/>
          <w:szCs w:val="20"/>
        </w:rPr>
      </w:pPr>
    </w:p>
    <w:tbl>
      <w:tblPr>
        <w:tblW w:w="9062" w:type="dxa"/>
        <w:tblLayout w:type="fixed"/>
        <w:tblCellMar>
          <w:left w:w="0" w:type="dxa"/>
          <w:right w:w="0" w:type="dxa"/>
        </w:tblCellMar>
        <w:tblLook w:val="0600" w:firstRow="0" w:lastRow="0" w:firstColumn="0" w:lastColumn="0" w:noHBand="1" w:noVBand="1"/>
      </w:tblPr>
      <w:tblGrid>
        <w:gridCol w:w="1510"/>
        <w:gridCol w:w="1510"/>
        <w:gridCol w:w="1511"/>
        <w:gridCol w:w="1510"/>
        <w:gridCol w:w="1510"/>
        <w:gridCol w:w="1511"/>
      </w:tblGrid>
      <w:tr w:rsidR="00962C2A" w:rsidRPr="00962C2A" w14:paraId="652E8BEB" w14:textId="77777777" w:rsidTr="00410B29">
        <w:trPr>
          <w:trHeight w:val="275"/>
        </w:trPr>
        <w:tc>
          <w:tcPr>
            <w:tcW w:w="9062" w:type="dxa"/>
            <w:gridSpan w:val="6"/>
            <w:tcBorders>
              <w:top w:val="single" w:sz="8" w:space="0" w:color="000000"/>
              <w:left w:val="single" w:sz="8" w:space="0" w:color="000000"/>
              <w:bottom w:val="single" w:sz="8" w:space="0" w:color="000000"/>
              <w:right w:val="single" w:sz="8" w:space="0" w:color="000000"/>
            </w:tcBorders>
            <w:shd w:val="clear" w:color="auto" w:fill="FFF2CC"/>
            <w:tcMar>
              <w:top w:w="15" w:type="dxa"/>
              <w:left w:w="15" w:type="dxa"/>
              <w:bottom w:w="0" w:type="dxa"/>
              <w:right w:w="15" w:type="dxa"/>
            </w:tcMar>
            <w:vAlign w:val="center"/>
            <w:hideMark/>
          </w:tcPr>
          <w:p w14:paraId="40DFCFAA" w14:textId="6839B922" w:rsidR="00962C2A" w:rsidRPr="00962C2A" w:rsidRDefault="00962C2A" w:rsidP="00962C2A">
            <w:pPr>
              <w:spacing w:after="0" w:line="240" w:lineRule="auto"/>
              <w:jc w:val="center"/>
              <w:textAlignment w:val="center"/>
              <w:rPr>
                <w:rFonts w:ascii="Arial" w:eastAsia="Times New Roman" w:hAnsi="Arial" w:cs="Arial"/>
                <w:sz w:val="18"/>
                <w:szCs w:val="18"/>
                <w:lang w:eastAsia="fr-FR"/>
              </w:rPr>
            </w:pPr>
            <w:r w:rsidRPr="00962C2A">
              <w:rPr>
                <w:rFonts w:ascii="Arial" w:eastAsia="Times New Roman" w:hAnsi="Arial" w:cs="Arial"/>
                <w:b/>
                <w:bCs/>
                <w:color w:val="000000" w:themeColor="text1"/>
                <w:kern w:val="24"/>
                <w:sz w:val="18"/>
                <w:szCs w:val="18"/>
                <w:lang w:eastAsia="fr-FR"/>
              </w:rPr>
              <w:t>Exemple</w:t>
            </w:r>
            <w:r w:rsidR="0049609D">
              <w:rPr>
                <w:rFonts w:ascii="Arial" w:eastAsia="Times New Roman" w:hAnsi="Arial" w:cs="Arial"/>
                <w:b/>
                <w:bCs/>
                <w:color w:val="000000" w:themeColor="text1"/>
                <w:kern w:val="24"/>
                <w:sz w:val="18"/>
                <w:szCs w:val="18"/>
                <w:lang w:eastAsia="fr-FR"/>
              </w:rPr>
              <w:t>s</w:t>
            </w:r>
            <w:r w:rsidRPr="00962C2A">
              <w:rPr>
                <w:rFonts w:ascii="Arial" w:eastAsia="Times New Roman" w:hAnsi="Arial" w:cs="Arial"/>
                <w:b/>
                <w:bCs/>
                <w:color w:val="000000" w:themeColor="text1"/>
                <w:kern w:val="24"/>
                <w:sz w:val="18"/>
                <w:szCs w:val="18"/>
                <w:lang w:eastAsia="fr-FR"/>
              </w:rPr>
              <w:t xml:space="preserve"> de mise en œuvre du dispositif d’aide </w:t>
            </w:r>
          </w:p>
        </w:tc>
      </w:tr>
      <w:tr w:rsidR="00962C2A" w:rsidRPr="00962C2A" w14:paraId="294C3DCF" w14:textId="77777777" w:rsidTr="00410B29">
        <w:trPr>
          <w:trHeight w:val="835"/>
        </w:trPr>
        <w:tc>
          <w:tcPr>
            <w:tcW w:w="151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45BA9B13" w14:textId="77777777" w:rsidR="00962C2A" w:rsidRPr="00962C2A" w:rsidRDefault="00962C2A" w:rsidP="00962C2A">
            <w:pPr>
              <w:spacing w:after="0" w:line="240" w:lineRule="auto"/>
              <w:jc w:val="center"/>
              <w:textAlignment w:val="center"/>
              <w:rPr>
                <w:rFonts w:ascii="Arial" w:eastAsia="Times New Roman" w:hAnsi="Arial" w:cs="Arial"/>
                <w:sz w:val="18"/>
                <w:szCs w:val="18"/>
                <w:lang w:eastAsia="fr-FR"/>
              </w:rPr>
            </w:pPr>
            <w:r w:rsidRPr="00962C2A">
              <w:rPr>
                <w:rFonts w:ascii="Arial" w:eastAsia="Times New Roman" w:hAnsi="Arial" w:cs="Arial"/>
                <w:b/>
                <w:bCs/>
                <w:color w:val="000000" w:themeColor="text1"/>
                <w:kern w:val="24"/>
                <w:sz w:val="18"/>
                <w:szCs w:val="18"/>
                <w:lang w:eastAsia="fr-FR"/>
              </w:rPr>
              <w:t>Exemple avec des Véhicules hybrides</w:t>
            </w:r>
          </w:p>
        </w:tc>
        <w:tc>
          <w:tcPr>
            <w:tcW w:w="151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22DC068A" w14:textId="77777777" w:rsidR="00962C2A" w:rsidRPr="00962C2A" w:rsidRDefault="00962C2A" w:rsidP="00962C2A">
            <w:pPr>
              <w:spacing w:after="0" w:line="240" w:lineRule="auto"/>
              <w:jc w:val="center"/>
              <w:textAlignment w:val="center"/>
              <w:rPr>
                <w:rFonts w:ascii="Arial" w:eastAsia="Times New Roman" w:hAnsi="Arial" w:cs="Arial"/>
                <w:sz w:val="18"/>
                <w:szCs w:val="18"/>
                <w:lang w:eastAsia="fr-FR"/>
              </w:rPr>
            </w:pPr>
            <w:r w:rsidRPr="00962C2A">
              <w:rPr>
                <w:rFonts w:ascii="Arial" w:eastAsia="Times New Roman" w:hAnsi="Arial" w:cs="Arial"/>
                <w:b/>
                <w:bCs/>
                <w:color w:val="000000"/>
                <w:kern w:val="24"/>
                <w:sz w:val="18"/>
                <w:szCs w:val="18"/>
                <w:lang w:eastAsia="fr-FR"/>
              </w:rPr>
              <w:t>Prix location mensuel</w:t>
            </w:r>
          </w:p>
        </w:tc>
        <w:tc>
          <w:tcPr>
            <w:tcW w:w="151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6DF39F6A" w14:textId="77777777" w:rsidR="00962C2A" w:rsidRPr="00962C2A" w:rsidRDefault="00962C2A" w:rsidP="00962C2A">
            <w:pPr>
              <w:spacing w:after="0" w:line="240" w:lineRule="auto"/>
              <w:jc w:val="center"/>
              <w:textAlignment w:val="center"/>
              <w:rPr>
                <w:rFonts w:ascii="Arial" w:eastAsia="Times New Roman" w:hAnsi="Arial" w:cs="Arial"/>
                <w:sz w:val="18"/>
                <w:szCs w:val="18"/>
                <w:lang w:eastAsia="fr-FR"/>
              </w:rPr>
            </w:pPr>
            <w:r w:rsidRPr="00962C2A">
              <w:rPr>
                <w:rFonts w:ascii="Arial" w:eastAsia="Times New Roman" w:hAnsi="Arial" w:cs="Arial"/>
                <w:b/>
                <w:bCs/>
                <w:color w:val="000000"/>
                <w:kern w:val="24"/>
                <w:sz w:val="18"/>
                <w:szCs w:val="18"/>
                <w:lang w:eastAsia="fr-FR"/>
              </w:rPr>
              <w:t>Loyer cible</w:t>
            </w:r>
          </w:p>
        </w:tc>
        <w:tc>
          <w:tcPr>
            <w:tcW w:w="151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3637AA0F" w14:textId="356ABC65" w:rsidR="00962C2A" w:rsidRPr="00962C2A" w:rsidRDefault="00962C2A" w:rsidP="00B12119">
            <w:pPr>
              <w:spacing w:after="0" w:line="240" w:lineRule="auto"/>
              <w:jc w:val="center"/>
              <w:textAlignment w:val="center"/>
              <w:rPr>
                <w:rFonts w:ascii="Arial" w:eastAsia="Times New Roman" w:hAnsi="Arial" w:cs="Arial"/>
                <w:sz w:val="18"/>
                <w:szCs w:val="18"/>
                <w:lang w:eastAsia="fr-FR"/>
              </w:rPr>
            </w:pPr>
            <w:r w:rsidRPr="00962C2A">
              <w:rPr>
                <w:rFonts w:ascii="Arial" w:eastAsia="Times New Roman" w:hAnsi="Arial" w:cs="Arial"/>
                <w:b/>
                <w:bCs/>
                <w:color w:val="000000"/>
                <w:kern w:val="24"/>
                <w:sz w:val="18"/>
                <w:szCs w:val="18"/>
                <w:lang w:eastAsia="fr-FR"/>
              </w:rPr>
              <w:t xml:space="preserve">Montant théorique </w:t>
            </w:r>
            <w:r w:rsidRPr="00962C2A">
              <w:rPr>
                <w:rFonts w:ascii="Arial" w:eastAsia="Times New Roman" w:hAnsi="Arial" w:cs="Arial"/>
                <w:b/>
                <w:bCs/>
                <w:color w:val="000000" w:themeColor="text1"/>
                <w:kern w:val="24"/>
                <w:sz w:val="18"/>
                <w:szCs w:val="18"/>
                <w:lang w:eastAsia="fr-FR"/>
              </w:rPr>
              <w:t xml:space="preserve">aide </w:t>
            </w:r>
            <w:r w:rsidR="00B12119">
              <w:rPr>
                <w:rFonts w:ascii="Arial" w:eastAsia="Times New Roman" w:hAnsi="Arial" w:cs="Arial"/>
                <w:b/>
                <w:bCs/>
                <w:color w:val="000000" w:themeColor="text1"/>
                <w:kern w:val="24"/>
                <w:sz w:val="18"/>
                <w:szCs w:val="18"/>
                <w:lang w:eastAsia="fr-FR"/>
              </w:rPr>
              <w:t>Département</w:t>
            </w:r>
          </w:p>
        </w:tc>
        <w:tc>
          <w:tcPr>
            <w:tcW w:w="151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1083C15E" w14:textId="77777777" w:rsidR="00962C2A" w:rsidRPr="00962C2A" w:rsidRDefault="00962C2A" w:rsidP="00962C2A">
            <w:pPr>
              <w:spacing w:after="0" w:line="240" w:lineRule="auto"/>
              <w:jc w:val="center"/>
              <w:textAlignment w:val="center"/>
              <w:rPr>
                <w:rFonts w:ascii="Arial" w:eastAsia="Times New Roman" w:hAnsi="Arial" w:cs="Arial"/>
                <w:sz w:val="18"/>
                <w:szCs w:val="18"/>
                <w:lang w:eastAsia="fr-FR"/>
              </w:rPr>
            </w:pPr>
            <w:r w:rsidRPr="00962C2A">
              <w:rPr>
                <w:rFonts w:ascii="Arial" w:eastAsia="Times New Roman" w:hAnsi="Arial" w:cs="Arial"/>
                <w:b/>
                <w:bCs/>
                <w:color w:val="000000"/>
                <w:kern w:val="24"/>
                <w:sz w:val="18"/>
                <w:szCs w:val="18"/>
                <w:lang w:eastAsia="fr-FR"/>
              </w:rPr>
              <w:t>Montant aide plafonnée</w:t>
            </w:r>
          </w:p>
        </w:tc>
        <w:tc>
          <w:tcPr>
            <w:tcW w:w="151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299DE44E" w14:textId="77777777" w:rsidR="00962C2A" w:rsidRPr="00962C2A" w:rsidRDefault="00962C2A" w:rsidP="00962C2A">
            <w:pPr>
              <w:spacing w:after="0" w:line="240" w:lineRule="auto"/>
              <w:jc w:val="center"/>
              <w:textAlignment w:val="center"/>
              <w:rPr>
                <w:rFonts w:ascii="Arial" w:eastAsia="Times New Roman" w:hAnsi="Arial" w:cs="Arial"/>
                <w:sz w:val="18"/>
                <w:szCs w:val="18"/>
                <w:lang w:eastAsia="fr-FR"/>
              </w:rPr>
            </w:pPr>
            <w:r w:rsidRPr="00962C2A">
              <w:rPr>
                <w:rFonts w:ascii="Arial" w:eastAsia="Times New Roman" w:hAnsi="Arial" w:cs="Arial"/>
                <w:b/>
                <w:bCs/>
                <w:color w:val="000000"/>
                <w:kern w:val="24"/>
                <w:sz w:val="18"/>
                <w:szCs w:val="18"/>
                <w:lang w:eastAsia="fr-FR"/>
              </w:rPr>
              <w:t>Loyer à charge SAAD</w:t>
            </w:r>
          </w:p>
        </w:tc>
      </w:tr>
      <w:tr w:rsidR="00962C2A" w:rsidRPr="00962C2A" w14:paraId="75F3B28E" w14:textId="77777777" w:rsidTr="00410B29">
        <w:trPr>
          <w:trHeight w:val="310"/>
        </w:trPr>
        <w:tc>
          <w:tcPr>
            <w:tcW w:w="151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6CEBEDE3" w14:textId="77777777" w:rsidR="00962C2A" w:rsidRPr="00962C2A" w:rsidRDefault="00962C2A" w:rsidP="00962C2A">
            <w:pPr>
              <w:spacing w:after="0" w:line="240" w:lineRule="auto"/>
              <w:jc w:val="center"/>
              <w:textAlignment w:val="bottom"/>
              <w:rPr>
                <w:rFonts w:ascii="Arial" w:eastAsia="Times New Roman" w:hAnsi="Arial" w:cs="Arial"/>
                <w:sz w:val="18"/>
                <w:szCs w:val="18"/>
                <w:lang w:eastAsia="fr-FR"/>
              </w:rPr>
            </w:pPr>
            <w:r w:rsidRPr="00962C2A">
              <w:rPr>
                <w:rFonts w:ascii="Arial" w:eastAsia="Times New Roman" w:hAnsi="Arial" w:cs="Arial"/>
                <w:color w:val="000000" w:themeColor="text1"/>
                <w:kern w:val="24"/>
                <w:sz w:val="18"/>
                <w:szCs w:val="18"/>
                <w:lang w:eastAsia="fr-FR"/>
              </w:rPr>
              <w:t>Véhicule A</w:t>
            </w:r>
          </w:p>
        </w:tc>
        <w:tc>
          <w:tcPr>
            <w:tcW w:w="151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32120671" w14:textId="77777777" w:rsidR="00962C2A" w:rsidRPr="00962C2A" w:rsidRDefault="00962C2A" w:rsidP="00962C2A">
            <w:pPr>
              <w:spacing w:after="0" w:line="240" w:lineRule="auto"/>
              <w:jc w:val="center"/>
              <w:textAlignment w:val="center"/>
              <w:rPr>
                <w:rFonts w:ascii="Arial" w:eastAsia="Times New Roman" w:hAnsi="Arial" w:cs="Arial"/>
                <w:sz w:val="18"/>
                <w:szCs w:val="18"/>
                <w:lang w:eastAsia="fr-FR"/>
              </w:rPr>
            </w:pPr>
            <w:r w:rsidRPr="00962C2A">
              <w:rPr>
                <w:rFonts w:ascii="Arial" w:eastAsia="Times New Roman" w:hAnsi="Arial" w:cs="Arial"/>
                <w:color w:val="000000"/>
                <w:kern w:val="24"/>
                <w:sz w:val="18"/>
                <w:szCs w:val="18"/>
                <w:lang w:eastAsia="fr-FR"/>
              </w:rPr>
              <w:t xml:space="preserve">220,00                  </w:t>
            </w:r>
          </w:p>
        </w:tc>
        <w:tc>
          <w:tcPr>
            <w:tcW w:w="151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788DE2F5" w14:textId="77777777" w:rsidR="00962C2A" w:rsidRPr="00962C2A" w:rsidRDefault="00962C2A" w:rsidP="00962C2A">
            <w:pPr>
              <w:spacing w:after="0" w:line="240" w:lineRule="auto"/>
              <w:jc w:val="center"/>
              <w:textAlignment w:val="center"/>
              <w:rPr>
                <w:rFonts w:ascii="Arial" w:eastAsia="Times New Roman" w:hAnsi="Arial" w:cs="Arial"/>
                <w:sz w:val="18"/>
                <w:szCs w:val="18"/>
                <w:lang w:eastAsia="fr-FR"/>
              </w:rPr>
            </w:pPr>
            <w:r w:rsidRPr="00962C2A">
              <w:rPr>
                <w:rFonts w:ascii="Arial" w:eastAsia="Times New Roman" w:hAnsi="Arial" w:cs="Arial"/>
                <w:color w:val="000000"/>
                <w:kern w:val="24"/>
                <w:sz w:val="18"/>
                <w:szCs w:val="18"/>
                <w:lang w:eastAsia="fr-FR"/>
              </w:rPr>
              <w:t>100,00</w:t>
            </w:r>
          </w:p>
        </w:tc>
        <w:tc>
          <w:tcPr>
            <w:tcW w:w="151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7648BCE6" w14:textId="77777777" w:rsidR="00962C2A" w:rsidRPr="00962C2A" w:rsidRDefault="00962C2A" w:rsidP="00962C2A">
            <w:pPr>
              <w:spacing w:after="0" w:line="240" w:lineRule="auto"/>
              <w:jc w:val="center"/>
              <w:textAlignment w:val="bottom"/>
              <w:rPr>
                <w:rFonts w:ascii="Arial" w:eastAsia="Times New Roman" w:hAnsi="Arial" w:cs="Arial"/>
                <w:sz w:val="18"/>
                <w:szCs w:val="18"/>
                <w:lang w:eastAsia="fr-FR"/>
              </w:rPr>
            </w:pPr>
            <w:r w:rsidRPr="00962C2A">
              <w:rPr>
                <w:rFonts w:ascii="Arial" w:eastAsia="Times New Roman" w:hAnsi="Arial" w:cs="Arial"/>
                <w:color w:val="000000"/>
                <w:kern w:val="24"/>
                <w:sz w:val="18"/>
                <w:szCs w:val="18"/>
                <w:lang w:eastAsia="fr-FR"/>
              </w:rPr>
              <w:t>120,00</w:t>
            </w:r>
          </w:p>
        </w:tc>
        <w:tc>
          <w:tcPr>
            <w:tcW w:w="151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5F83B2F9" w14:textId="77777777" w:rsidR="00962C2A" w:rsidRPr="00962C2A" w:rsidRDefault="00962C2A" w:rsidP="00962C2A">
            <w:pPr>
              <w:spacing w:after="0" w:line="240" w:lineRule="auto"/>
              <w:jc w:val="center"/>
              <w:textAlignment w:val="bottom"/>
              <w:rPr>
                <w:rFonts w:ascii="Arial" w:eastAsia="Times New Roman" w:hAnsi="Arial" w:cs="Arial"/>
                <w:sz w:val="18"/>
                <w:szCs w:val="18"/>
                <w:lang w:eastAsia="fr-FR"/>
              </w:rPr>
            </w:pPr>
            <w:r w:rsidRPr="00962C2A">
              <w:rPr>
                <w:rFonts w:ascii="Arial" w:eastAsia="Times New Roman" w:hAnsi="Arial" w:cs="Arial"/>
                <w:color w:val="000000"/>
                <w:kern w:val="24"/>
                <w:sz w:val="18"/>
                <w:szCs w:val="18"/>
                <w:lang w:eastAsia="fr-FR"/>
              </w:rPr>
              <w:t>120,00</w:t>
            </w:r>
          </w:p>
        </w:tc>
        <w:tc>
          <w:tcPr>
            <w:tcW w:w="151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5A75D831" w14:textId="77777777" w:rsidR="00962C2A" w:rsidRPr="00962C2A" w:rsidRDefault="00962C2A" w:rsidP="00962C2A">
            <w:pPr>
              <w:spacing w:after="0" w:line="240" w:lineRule="auto"/>
              <w:jc w:val="center"/>
              <w:textAlignment w:val="bottom"/>
              <w:rPr>
                <w:rFonts w:ascii="Arial" w:eastAsia="Times New Roman" w:hAnsi="Arial" w:cs="Arial"/>
                <w:sz w:val="18"/>
                <w:szCs w:val="18"/>
                <w:lang w:eastAsia="fr-FR"/>
              </w:rPr>
            </w:pPr>
            <w:r w:rsidRPr="00962C2A">
              <w:rPr>
                <w:rFonts w:ascii="Arial" w:eastAsia="Times New Roman" w:hAnsi="Arial" w:cs="Arial"/>
                <w:color w:val="000000"/>
                <w:kern w:val="24"/>
                <w:sz w:val="18"/>
                <w:szCs w:val="18"/>
                <w:lang w:eastAsia="fr-FR"/>
              </w:rPr>
              <w:t>100,00</w:t>
            </w:r>
          </w:p>
        </w:tc>
      </w:tr>
      <w:tr w:rsidR="00962C2A" w:rsidRPr="00962C2A" w14:paraId="7AF6589D" w14:textId="77777777" w:rsidTr="00410B29">
        <w:trPr>
          <w:trHeight w:val="320"/>
        </w:trPr>
        <w:tc>
          <w:tcPr>
            <w:tcW w:w="151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2115DADD" w14:textId="77777777" w:rsidR="00962C2A" w:rsidRPr="00962C2A" w:rsidRDefault="00962C2A" w:rsidP="00962C2A">
            <w:pPr>
              <w:spacing w:after="0" w:line="240" w:lineRule="auto"/>
              <w:jc w:val="center"/>
              <w:textAlignment w:val="bottom"/>
              <w:rPr>
                <w:rFonts w:ascii="Arial" w:eastAsia="Times New Roman" w:hAnsi="Arial" w:cs="Arial"/>
                <w:sz w:val="18"/>
                <w:szCs w:val="18"/>
                <w:lang w:eastAsia="fr-FR"/>
              </w:rPr>
            </w:pPr>
            <w:r w:rsidRPr="00962C2A">
              <w:rPr>
                <w:rFonts w:ascii="Arial" w:eastAsia="Times New Roman" w:hAnsi="Arial" w:cs="Arial"/>
                <w:color w:val="000000" w:themeColor="text1"/>
                <w:kern w:val="24"/>
                <w:sz w:val="18"/>
                <w:szCs w:val="18"/>
                <w:lang w:eastAsia="fr-FR"/>
              </w:rPr>
              <w:t>Véhicule B</w:t>
            </w:r>
          </w:p>
        </w:tc>
        <w:tc>
          <w:tcPr>
            <w:tcW w:w="151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5E7A0BB4" w14:textId="77777777" w:rsidR="00962C2A" w:rsidRPr="00962C2A" w:rsidRDefault="00962C2A" w:rsidP="00962C2A">
            <w:pPr>
              <w:spacing w:after="0" w:line="240" w:lineRule="auto"/>
              <w:jc w:val="center"/>
              <w:textAlignment w:val="center"/>
              <w:rPr>
                <w:rFonts w:ascii="Arial" w:eastAsia="Times New Roman" w:hAnsi="Arial" w:cs="Arial"/>
                <w:sz w:val="18"/>
                <w:szCs w:val="18"/>
                <w:lang w:eastAsia="fr-FR"/>
              </w:rPr>
            </w:pPr>
            <w:r w:rsidRPr="00962C2A">
              <w:rPr>
                <w:rFonts w:ascii="Arial" w:eastAsia="Times New Roman" w:hAnsi="Arial" w:cs="Arial"/>
                <w:color w:val="000000"/>
                <w:kern w:val="24"/>
                <w:sz w:val="18"/>
                <w:szCs w:val="18"/>
                <w:lang w:eastAsia="fr-FR"/>
              </w:rPr>
              <w:t>250,00</w:t>
            </w:r>
          </w:p>
        </w:tc>
        <w:tc>
          <w:tcPr>
            <w:tcW w:w="151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0B1FD3CF" w14:textId="77777777" w:rsidR="00962C2A" w:rsidRPr="00962C2A" w:rsidRDefault="00962C2A" w:rsidP="00962C2A">
            <w:pPr>
              <w:spacing w:after="0" w:line="240" w:lineRule="auto"/>
              <w:jc w:val="center"/>
              <w:textAlignment w:val="center"/>
              <w:rPr>
                <w:rFonts w:ascii="Arial" w:eastAsia="Times New Roman" w:hAnsi="Arial" w:cs="Arial"/>
                <w:sz w:val="18"/>
                <w:szCs w:val="18"/>
                <w:lang w:eastAsia="fr-FR"/>
              </w:rPr>
            </w:pPr>
            <w:r w:rsidRPr="00962C2A">
              <w:rPr>
                <w:rFonts w:ascii="Arial" w:eastAsia="Times New Roman" w:hAnsi="Arial" w:cs="Arial"/>
                <w:color w:val="000000"/>
                <w:kern w:val="24"/>
                <w:sz w:val="18"/>
                <w:szCs w:val="18"/>
                <w:lang w:eastAsia="fr-FR"/>
              </w:rPr>
              <w:t>100,00</w:t>
            </w:r>
          </w:p>
        </w:tc>
        <w:tc>
          <w:tcPr>
            <w:tcW w:w="151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5F0D5063" w14:textId="77777777" w:rsidR="00962C2A" w:rsidRPr="00962C2A" w:rsidRDefault="00962C2A" w:rsidP="00962C2A">
            <w:pPr>
              <w:spacing w:after="0" w:line="240" w:lineRule="auto"/>
              <w:jc w:val="center"/>
              <w:textAlignment w:val="bottom"/>
              <w:rPr>
                <w:rFonts w:ascii="Arial" w:eastAsia="Times New Roman" w:hAnsi="Arial" w:cs="Arial"/>
                <w:sz w:val="18"/>
                <w:szCs w:val="18"/>
                <w:lang w:eastAsia="fr-FR"/>
              </w:rPr>
            </w:pPr>
            <w:r w:rsidRPr="00962C2A">
              <w:rPr>
                <w:rFonts w:ascii="Arial" w:eastAsia="Times New Roman" w:hAnsi="Arial" w:cs="Arial"/>
                <w:color w:val="000000"/>
                <w:kern w:val="24"/>
                <w:sz w:val="18"/>
                <w:szCs w:val="18"/>
                <w:lang w:eastAsia="fr-FR"/>
              </w:rPr>
              <w:t>150,00</w:t>
            </w:r>
          </w:p>
        </w:tc>
        <w:tc>
          <w:tcPr>
            <w:tcW w:w="151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1CD1DBE8" w14:textId="77777777" w:rsidR="00962C2A" w:rsidRPr="00962C2A" w:rsidRDefault="00962C2A" w:rsidP="00962C2A">
            <w:pPr>
              <w:spacing w:after="0" w:line="240" w:lineRule="auto"/>
              <w:jc w:val="center"/>
              <w:textAlignment w:val="bottom"/>
              <w:rPr>
                <w:rFonts w:ascii="Arial" w:eastAsia="Times New Roman" w:hAnsi="Arial" w:cs="Arial"/>
                <w:sz w:val="18"/>
                <w:szCs w:val="18"/>
                <w:lang w:eastAsia="fr-FR"/>
              </w:rPr>
            </w:pPr>
            <w:r w:rsidRPr="00962C2A">
              <w:rPr>
                <w:rFonts w:ascii="Arial" w:eastAsia="Times New Roman" w:hAnsi="Arial" w:cs="Arial"/>
                <w:color w:val="000000"/>
                <w:kern w:val="24"/>
                <w:sz w:val="18"/>
                <w:szCs w:val="18"/>
                <w:lang w:eastAsia="fr-FR"/>
              </w:rPr>
              <w:t>150,00</w:t>
            </w:r>
          </w:p>
        </w:tc>
        <w:tc>
          <w:tcPr>
            <w:tcW w:w="151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39EE0303" w14:textId="77777777" w:rsidR="00962C2A" w:rsidRPr="00962C2A" w:rsidRDefault="00962C2A" w:rsidP="00962C2A">
            <w:pPr>
              <w:spacing w:after="0" w:line="240" w:lineRule="auto"/>
              <w:jc w:val="center"/>
              <w:textAlignment w:val="bottom"/>
              <w:rPr>
                <w:rFonts w:ascii="Arial" w:eastAsia="Times New Roman" w:hAnsi="Arial" w:cs="Arial"/>
                <w:sz w:val="18"/>
                <w:szCs w:val="18"/>
                <w:lang w:eastAsia="fr-FR"/>
              </w:rPr>
            </w:pPr>
            <w:r w:rsidRPr="00962C2A">
              <w:rPr>
                <w:rFonts w:ascii="Arial" w:eastAsia="Times New Roman" w:hAnsi="Arial" w:cs="Arial"/>
                <w:color w:val="000000"/>
                <w:kern w:val="24"/>
                <w:sz w:val="18"/>
                <w:szCs w:val="18"/>
                <w:lang w:eastAsia="fr-FR"/>
              </w:rPr>
              <w:t>100,00</w:t>
            </w:r>
          </w:p>
        </w:tc>
      </w:tr>
      <w:tr w:rsidR="00962C2A" w:rsidRPr="00962C2A" w14:paraId="16C27599" w14:textId="77777777" w:rsidTr="00410B29">
        <w:trPr>
          <w:trHeight w:val="360"/>
        </w:trPr>
        <w:tc>
          <w:tcPr>
            <w:tcW w:w="151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57B266A9" w14:textId="77777777" w:rsidR="00962C2A" w:rsidRPr="00962C2A" w:rsidRDefault="00962C2A" w:rsidP="00962C2A">
            <w:pPr>
              <w:spacing w:after="0" w:line="240" w:lineRule="auto"/>
              <w:jc w:val="center"/>
              <w:textAlignment w:val="bottom"/>
              <w:rPr>
                <w:rFonts w:ascii="Arial" w:eastAsia="Times New Roman" w:hAnsi="Arial" w:cs="Arial"/>
                <w:sz w:val="18"/>
                <w:szCs w:val="18"/>
                <w:lang w:eastAsia="fr-FR"/>
              </w:rPr>
            </w:pPr>
            <w:r w:rsidRPr="00962C2A">
              <w:rPr>
                <w:rFonts w:ascii="Arial" w:eastAsia="Times New Roman" w:hAnsi="Arial" w:cs="Arial"/>
                <w:color w:val="000000" w:themeColor="text1"/>
                <w:kern w:val="24"/>
                <w:sz w:val="18"/>
                <w:szCs w:val="18"/>
                <w:lang w:eastAsia="fr-FR"/>
              </w:rPr>
              <w:t>Véhicule C</w:t>
            </w:r>
          </w:p>
        </w:tc>
        <w:tc>
          <w:tcPr>
            <w:tcW w:w="151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72194353" w14:textId="77777777" w:rsidR="00962C2A" w:rsidRPr="00962C2A" w:rsidRDefault="00962C2A" w:rsidP="00962C2A">
            <w:pPr>
              <w:spacing w:after="0" w:line="240" w:lineRule="auto"/>
              <w:jc w:val="center"/>
              <w:textAlignment w:val="center"/>
              <w:rPr>
                <w:rFonts w:ascii="Arial" w:eastAsia="Times New Roman" w:hAnsi="Arial" w:cs="Arial"/>
                <w:sz w:val="18"/>
                <w:szCs w:val="18"/>
                <w:lang w:eastAsia="fr-FR"/>
              </w:rPr>
            </w:pPr>
            <w:r w:rsidRPr="00962C2A">
              <w:rPr>
                <w:rFonts w:ascii="Arial" w:eastAsia="Times New Roman" w:hAnsi="Arial" w:cs="Arial"/>
                <w:color w:val="000000"/>
                <w:kern w:val="24"/>
                <w:sz w:val="18"/>
                <w:szCs w:val="18"/>
                <w:lang w:eastAsia="fr-FR"/>
              </w:rPr>
              <w:t xml:space="preserve">320,00                        </w:t>
            </w:r>
          </w:p>
        </w:tc>
        <w:tc>
          <w:tcPr>
            <w:tcW w:w="151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4E38B080" w14:textId="77777777" w:rsidR="00962C2A" w:rsidRPr="00962C2A" w:rsidRDefault="00962C2A" w:rsidP="00962C2A">
            <w:pPr>
              <w:spacing w:after="0" w:line="240" w:lineRule="auto"/>
              <w:jc w:val="center"/>
              <w:textAlignment w:val="center"/>
              <w:rPr>
                <w:rFonts w:ascii="Arial" w:eastAsia="Times New Roman" w:hAnsi="Arial" w:cs="Arial"/>
                <w:sz w:val="18"/>
                <w:szCs w:val="18"/>
                <w:lang w:eastAsia="fr-FR"/>
              </w:rPr>
            </w:pPr>
            <w:r w:rsidRPr="00962C2A">
              <w:rPr>
                <w:rFonts w:ascii="Arial" w:eastAsia="Times New Roman" w:hAnsi="Arial" w:cs="Arial"/>
                <w:color w:val="000000"/>
                <w:kern w:val="24"/>
                <w:sz w:val="18"/>
                <w:szCs w:val="18"/>
                <w:lang w:eastAsia="fr-FR"/>
              </w:rPr>
              <w:t>100,00</w:t>
            </w:r>
          </w:p>
        </w:tc>
        <w:tc>
          <w:tcPr>
            <w:tcW w:w="151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6FD80752" w14:textId="77777777" w:rsidR="00962C2A" w:rsidRPr="00962C2A" w:rsidRDefault="00962C2A" w:rsidP="00962C2A">
            <w:pPr>
              <w:spacing w:after="0" w:line="240" w:lineRule="auto"/>
              <w:jc w:val="center"/>
              <w:textAlignment w:val="bottom"/>
              <w:rPr>
                <w:rFonts w:ascii="Arial" w:eastAsia="Times New Roman" w:hAnsi="Arial" w:cs="Arial"/>
                <w:sz w:val="18"/>
                <w:szCs w:val="18"/>
                <w:lang w:eastAsia="fr-FR"/>
              </w:rPr>
            </w:pPr>
            <w:r w:rsidRPr="00962C2A">
              <w:rPr>
                <w:rFonts w:ascii="Arial" w:eastAsia="Times New Roman" w:hAnsi="Arial" w:cs="Arial"/>
                <w:b/>
                <w:bCs/>
                <w:color w:val="365F91" w:themeColor="accent1" w:themeShade="BF"/>
                <w:kern w:val="24"/>
                <w:sz w:val="18"/>
                <w:szCs w:val="18"/>
                <w:lang w:eastAsia="fr-FR"/>
              </w:rPr>
              <w:t>220,00</w:t>
            </w:r>
          </w:p>
        </w:tc>
        <w:tc>
          <w:tcPr>
            <w:tcW w:w="151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4D9DD969" w14:textId="77777777" w:rsidR="00962C2A" w:rsidRPr="00962C2A" w:rsidRDefault="00962C2A" w:rsidP="00962C2A">
            <w:pPr>
              <w:spacing w:after="0" w:line="240" w:lineRule="auto"/>
              <w:jc w:val="center"/>
              <w:textAlignment w:val="bottom"/>
              <w:rPr>
                <w:rFonts w:ascii="Arial" w:eastAsia="Times New Roman" w:hAnsi="Arial" w:cs="Arial"/>
                <w:sz w:val="18"/>
                <w:szCs w:val="18"/>
                <w:lang w:eastAsia="fr-FR"/>
              </w:rPr>
            </w:pPr>
            <w:r w:rsidRPr="00962C2A">
              <w:rPr>
                <w:rFonts w:ascii="Arial" w:eastAsia="Times New Roman" w:hAnsi="Arial" w:cs="Arial"/>
                <w:b/>
                <w:bCs/>
                <w:color w:val="365F91" w:themeColor="accent1" w:themeShade="BF"/>
                <w:kern w:val="24"/>
                <w:sz w:val="18"/>
                <w:szCs w:val="18"/>
                <w:lang w:eastAsia="fr-FR"/>
              </w:rPr>
              <w:t>150,00</w:t>
            </w:r>
          </w:p>
        </w:tc>
        <w:tc>
          <w:tcPr>
            <w:tcW w:w="151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3BAA7E77" w14:textId="77777777" w:rsidR="00962C2A" w:rsidRPr="00962C2A" w:rsidRDefault="00962C2A" w:rsidP="00962C2A">
            <w:pPr>
              <w:spacing w:after="0" w:line="240" w:lineRule="auto"/>
              <w:jc w:val="center"/>
              <w:textAlignment w:val="bottom"/>
              <w:rPr>
                <w:rFonts w:ascii="Arial" w:eastAsia="Times New Roman" w:hAnsi="Arial" w:cs="Arial"/>
                <w:sz w:val="18"/>
                <w:szCs w:val="18"/>
                <w:lang w:eastAsia="fr-FR"/>
              </w:rPr>
            </w:pPr>
            <w:r w:rsidRPr="00962C2A">
              <w:rPr>
                <w:rFonts w:ascii="Arial" w:eastAsia="Times New Roman" w:hAnsi="Arial" w:cs="Arial"/>
                <w:color w:val="000000"/>
                <w:kern w:val="24"/>
                <w:sz w:val="18"/>
                <w:szCs w:val="18"/>
                <w:lang w:eastAsia="fr-FR"/>
              </w:rPr>
              <w:t>170,00</w:t>
            </w:r>
          </w:p>
        </w:tc>
      </w:tr>
    </w:tbl>
    <w:p w14:paraId="47C697AE" w14:textId="77777777" w:rsidR="00962C2A" w:rsidRDefault="00962C2A" w:rsidP="00962C2A">
      <w:pPr>
        <w:pStyle w:val="Paragraphedeliste"/>
        <w:spacing w:after="0" w:line="240" w:lineRule="auto"/>
        <w:ind w:left="0"/>
        <w:jc w:val="both"/>
        <w:rPr>
          <w:rFonts w:ascii="Arial" w:hAnsi="Arial" w:cs="Arial"/>
          <w:sz w:val="20"/>
          <w:szCs w:val="20"/>
        </w:rPr>
      </w:pPr>
    </w:p>
    <w:p w14:paraId="28B5CD72" w14:textId="1C138A8B" w:rsidR="00962C2A" w:rsidRDefault="00410B29" w:rsidP="00410B29">
      <w:pPr>
        <w:spacing w:after="0" w:line="240" w:lineRule="auto"/>
        <w:jc w:val="both"/>
        <w:rPr>
          <w:rFonts w:ascii="Arial" w:hAnsi="Arial" w:cs="Arial"/>
          <w:sz w:val="20"/>
          <w:szCs w:val="20"/>
        </w:rPr>
      </w:pPr>
      <w:r w:rsidRPr="00410B29">
        <w:rPr>
          <w:rFonts w:ascii="Arial" w:hAnsi="Arial" w:cs="Arial"/>
          <w:sz w:val="20"/>
          <w:szCs w:val="20"/>
        </w:rPr>
        <w:t xml:space="preserve">La subvention est versée </w:t>
      </w:r>
      <w:r>
        <w:rPr>
          <w:rFonts w:ascii="Arial" w:hAnsi="Arial" w:cs="Arial"/>
          <w:sz w:val="20"/>
          <w:szCs w:val="20"/>
        </w:rPr>
        <w:t>pour les v</w:t>
      </w:r>
      <w:r w:rsidRPr="00410B29">
        <w:rPr>
          <w:rFonts w:ascii="Arial" w:hAnsi="Arial" w:cs="Arial"/>
          <w:sz w:val="20"/>
          <w:szCs w:val="20"/>
        </w:rPr>
        <w:t>éhicules commandés</w:t>
      </w:r>
      <w:r>
        <w:rPr>
          <w:rFonts w:ascii="Arial" w:hAnsi="Arial" w:cs="Arial"/>
          <w:sz w:val="20"/>
          <w:szCs w:val="20"/>
        </w:rPr>
        <w:t xml:space="preserve"> </w:t>
      </w:r>
      <w:r w:rsidRPr="00410B29">
        <w:rPr>
          <w:rFonts w:ascii="Arial" w:hAnsi="Arial" w:cs="Arial"/>
          <w:sz w:val="20"/>
          <w:szCs w:val="20"/>
        </w:rPr>
        <w:t xml:space="preserve">dans le cadre du </w:t>
      </w:r>
      <w:r w:rsidR="00B12119">
        <w:rPr>
          <w:rFonts w:ascii="Arial" w:hAnsi="Arial" w:cs="Arial"/>
          <w:sz w:val="20"/>
          <w:szCs w:val="20"/>
        </w:rPr>
        <w:t xml:space="preserve">marché conclu en 2022 par le </w:t>
      </w:r>
      <w:r w:rsidRPr="00410B29">
        <w:rPr>
          <w:rFonts w:ascii="Arial" w:hAnsi="Arial" w:cs="Arial"/>
          <w:sz w:val="20"/>
          <w:szCs w:val="20"/>
        </w:rPr>
        <w:t xml:space="preserve">groupement </w:t>
      </w:r>
      <w:r w:rsidR="00B12119">
        <w:rPr>
          <w:rFonts w:ascii="Arial" w:hAnsi="Arial" w:cs="Arial"/>
          <w:sz w:val="20"/>
          <w:szCs w:val="20"/>
        </w:rPr>
        <w:t>de commande</w:t>
      </w:r>
      <w:r w:rsidR="007F4E01">
        <w:rPr>
          <w:rFonts w:ascii="Arial" w:hAnsi="Arial" w:cs="Arial"/>
          <w:sz w:val="20"/>
          <w:szCs w:val="20"/>
        </w:rPr>
        <w:t>s</w:t>
      </w:r>
      <w:r w:rsidR="00B12119">
        <w:rPr>
          <w:rFonts w:ascii="Arial" w:hAnsi="Arial" w:cs="Arial"/>
          <w:sz w:val="20"/>
          <w:szCs w:val="20"/>
        </w:rPr>
        <w:t>. Elle couvre la totalité de la durée du contrat de location souscrit dans ce cadre</w:t>
      </w:r>
      <w:r w:rsidR="00B2758C">
        <w:rPr>
          <w:rFonts w:ascii="Arial" w:hAnsi="Arial" w:cs="Arial"/>
          <w:sz w:val="20"/>
          <w:szCs w:val="20"/>
        </w:rPr>
        <w:t xml:space="preserve"> dans la limite de 3 ans</w:t>
      </w:r>
      <w:r w:rsidR="00B12119">
        <w:rPr>
          <w:rFonts w:ascii="Arial" w:hAnsi="Arial" w:cs="Arial"/>
          <w:sz w:val="20"/>
          <w:szCs w:val="20"/>
        </w:rPr>
        <w:t>.</w:t>
      </w:r>
    </w:p>
    <w:p w14:paraId="61976315" w14:textId="77777777" w:rsidR="00962C2A" w:rsidRDefault="00962C2A" w:rsidP="00962C2A">
      <w:pPr>
        <w:pStyle w:val="Paragraphedeliste"/>
        <w:spacing w:after="0" w:line="240" w:lineRule="auto"/>
        <w:ind w:left="0"/>
        <w:jc w:val="both"/>
        <w:rPr>
          <w:rFonts w:ascii="Arial" w:hAnsi="Arial" w:cs="Arial"/>
          <w:sz w:val="20"/>
          <w:szCs w:val="20"/>
        </w:rPr>
      </w:pPr>
    </w:p>
    <w:p w14:paraId="775D0514" w14:textId="77777777" w:rsidR="005A3C3A" w:rsidRPr="007020ED" w:rsidRDefault="005A3C3A" w:rsidP="005A3C3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L’</w:t>
      </w:r>
      <w:r w:rsidRPr="007020ED">
        <w:rPr>
          <w:rFonts w:ascii="Arial" w:hAnsi="Arial" w:cs="Arial"/>
          <w:sz w:val="20"/>
          <w:szCs w:val="20"/>
        </w:rPr>
        <w:t xml:space="preserve">attribution </w:t>
      </w:r>
      <w:r>
        <w:rPr>
          <w:rFonts w:ascii="Arial" w:hAnsi="Arial" w:cs="Arial"/>
          <w:sz w:val="20"/>
          <w:szCs w:val="20"/>
        </w:rPr>
        <w:t xml:space="preserve">de la subvention </w:t>
      </w:r>
      <w:r w:rsidRPr="007020ED">
        <w:rPr>
          <w:rFonts w:ascii="Arial" w:hAnsi="Arial" w:cs="Arial"/>
          <w:sz w:val="20"/>
          <w:szCs w:val="20"/>
        </w:rPr>
        <w:t xml:space="preserve">sera effectuée au regard du nombre de </w:t>
      </w:r>
      <w:r>
        <w:rPr>
          <w:rFonts w:ascii="Arial" w:hAnsi="Arial" w:cs="Arial"/>
          <w:sz w:val="20"/>
          <w:szCs w:val="20"/>
        </w:rPr>
        <w:t xml:space="preserve">demandes déposées, </w:t>
      </w:r>
      <w:r w:rsidRPr="007020ED">
        <w:rPr>
          <w:rFonts w:ascii="Arial" w:hAnsi="Arial" w:cs="Arial"/>
          <w:sz w:val="20"/>
          <w:szCs w:val="20"/>
        </w:rPr>
        <w:t>d’une répartition équilibrée entre les territoires</w:t>
      </w:r>
      <w:r>
        <w:rPr>
          <w:rFonts w:ascii="Arial" w:hAnsi="Arial" w:cs="Arial"/>
          <w:sz w:val="20"/>
          <w:szCs w:val="20"/>
        </w:rPr>
        <w:t xml:space="preserve"> pour les deux dispositifs (location et acquisition) ainsi que dans la limite des crédits inscrits au budget de la collectivité pour 2022</w:t>
      </w:r>
      <w:r w:rsidRPr="007020ED">
        <w:rPr>
          <w:rFonts w:ascii="Arial" w:hAnsi="Arial" w:cs="Arial"/>
          <w:sz w:val="20"/>
          <w:szCs w:val="20"/>
        </w:rPr>
        <w:t>.</w:t>
      </w:r>
    </w:p>
    <w:p w14:paraId="4698C634" w14:textId="77777777" w:rsidR="005A3C3A" w:rsidRDefault="005A3C3A" w:rsidP="005A3C3A">
      <w:pPr>
        <w:pStyle w:val="Paragraphedeliste"/>
        <w:spacing w:after="0" w:line="240" w:lineRule="auto"/>
        <w:ind w:left="0"/>
        <w:jc w:val="both"/>
        <w:rPr>
          <w:rFonts w:ascii="Arial" w:hAnsi="Arial" w:cs="Arial"/>
          <w:sz w:val="20"/>
          <w:szCs w:val="20"/>
        </w:rPr>
      </w:pPr>
    </w:p>
    <w:p w14:paraId="6DF88F21" w14:textId="77777777" w:rsidR="005A3C3A" w:rsidRPr="007D74B0" w:rsidRDefault="005A3C3A" w:rsidP="005A3C3A">
      <w:pPr>
        <w:pStyle w:val="Paragraphedeliste"/>
        <w:spacing w:after="0" w:line="240" w:lineRule="auto"/>
        <w:ind w:left="0"/>
        <w:jc w:val="both"/>
        <w:rPr>
          <w:rFonts w:ascii="Arial" w:hAnsi="Arial" w:cs="Arial"/>
          <w:sz w:val="20"/>
          <w:szCs w:val="20"/>
        </w:rPr>
      </w:pPr>
      <w:r w:rsidRPr="007D74B0">
        <w:rPr>
          <w:rFonts w:ascii="Arial" w:hAnsi="Arial" w:cs="Arial"/>
          <w:sz w:val="20"/>
          <w:szCs w:val="20"/>
        </w:rPr>
        <w:t>La subvention est versée selon les modalités suivantes :</w:t>
      </w:r>
    </w:p>
    <w:p w14:paraId="7397E7CF" w14:textId="77DF9235" w:rsidR="005A3C3A" w:rsidRPr="007D74B0" w:rsidRDefault="007F4E01" w:rsidP="005A3C3A">
      <w:pPr>
        <w:pStyle w:val="Paragraphedeliste"/>
        <w:numPr>
          <w:ilvl w:val="0"/>
          <w:numId w:val="19"/>
        </w:numPr>
        <w:autoSpaceDE w:val="0"/>
        <w:autoSpaceDN w:val="0"/>
        <w:adjustRightInd w:val="0"/>
        <w:jc w:val="both"/>
        <w:rPr>
          <w:rFonts w:ascii="Arial" w:hAnsi="Arial" w:cs="Arial"/>
          <w:sz w:val="20"/>
          <w:szCs w:val="20"/>
        </w:rPr>
      </w:pPr>
      <w:r>
        <w:rPr>
          <w:rFonts w:ascii="Arial" w:hAnsi="Arial" w:cs="Arial"/>
          <w:sz w:val="20"/>
          <w:szCs w:val="20"/>
        </w:rPr>
        <w:t>u</w:t>
      </w:r>
      <w:r w:rsidR="005A3C3A" w:rsidRPr="007D74B0">
        <w:rPr>
          <w:rFonts w:ascii="Arial" w:hAnsi="Arial" w:cs="Arial"/>
          <w:sz w:val="20"/>
          <w:szCs w:val="20"/>
        </w:rPr>
        <w:t xml:space="preserve">n acompte de </w:t>
      </w:r>
      <w:r w:rsidR="00B12119">
        <w:rPr>
          <w:rFonts w:ascii="Arial" w:hAnsi="Arial" w:cs="Arial"/>
          <w:sz w:val="20"/>
          <w:szCs w:val="20"/>
        </w:rPr>
        <w:t>8</w:t>
      </w:r>
      <w:r w:rsidR="005A3C3A" w:rsidRPr="007D74B0">
        <w:rPr>
          <w:rFonts w:ascii="Arial" w:hAnsi="Arial" w:cs="Arial"/>
          <w:sz w:val="20"/>
          <w:szCs w:val="20"/>
        </w:rPr>
        <w:t>0% à la notification de la subvention sur présentation d</w:t>
      </w:r>
      <w:r>
        <w:rPr>
          <w:rFonts w:ascii="Arial" w:hAnsi="Arial" w:cs="Arial"/>
          <w:sz w:val="20"/>
          <w:szCs w:val="20"/>
        </w:rPr>
        <w:t>’un</w:t>
      </w:r>
      <w:r w:rsidR="005A3C3A" w:rsidRPr="007D74B0">
        <w:rPr>
          <w:rFonts w:ascii="Arial" w:hAnsi="Arial" w:cs="Arial"/>
          <w:sz w:val="20"/>
          <w:szCs w:val="20"/>
        </w:rPr>
        <w:t xml:space="preserve"> justificatif d’engagement de dépenses (bon de commande affermi) ;</w:t>
      </w:r>
    </w:p>
    <w:p w14:paraId="25A4F619" w14:textId="4F0616CA" w:rsidR="005A3C3A" w:rsidRPr="007D74B0" w:rsidRDefault="007F4E01" w:rsidP="005A3C3A">
      <w:pPr>
        <w:pStyle w:val="Paragraphedeliste"/>
        <w:numPr>
          <w:ilvl w:val="0"/>
          <w:numId w:val="19"/>
        </w:numPr>
        <w:spacing w:after="0" w:line="240" w:lineRule="auto"/>
        <w:jc w:val="both"/>
        <w:rPr>
          <w:rFonts w:ascii="Arial" w:hAnsi="Arial" w:cs="Arial"/>
          <w:sz w:val="20"/>
          <w:szCs w:val="20"/>
        </w:rPr>
      </w:pPr>
      <w:r>
        <w:rPr>
          <w:rFonts w:ascii="Arial" w:hAnsi="Arial" w:cs="Arial"/>
          <w:sz w:val="20"/>
          <w:szCs w:val="20"/>
        </w:rPr>
        <w:t>le solde sur présentation d’un</w:t>
      </w:r>
      <w:r w:rsidR="005A3C3A" w:rsidRPr="007D74B0">
        <w:rPr>
          <w:rFonts w:ascii="Arial" w:hAnsi="Arial" w:cs="Arial"/>
          <w:sz w:val="20"/>
          <w:szCs w:val="20"/>
        </w:rPr>
        <w:t xml:space="preserve"> justificatif de dépenses liées au dispositif (bon </w:t>
      </w:r>
      <w:r>
        <w:rPr>
          <w:rFonts w:ascii="Arial" w:hAnsi="Arial" w:cs="Arial"/>
          <w:sz w:val="20"/>
          <w:szCs w:val="20"/>
        </w:rPr>
        <w:t>de livraison du/des véhicules).</w:t>
      </w:r>
    </w:p>
    <w:p w14:paraId="4481E756" w14:textId="77777777" w:rsidR="005A3C3A" w:rsidRPr="004071D6" w:rsidRDefault="005A3C3A" w:rsidP="005A3C3A">
      <w:pPr>
        <w:pStyle w:val="Paragraphedeliste"/>
        <w:spacing w:after="0" w:line="240" w:lineRule="auto"/>
        <w:ind w:left="1440"/>
        <w:jc w:val="both"/>
        <w:rPr>
          <w:rFonts w:ascii="Arial" w:hAnsi="Arial" w:cs="Arial"/>
          <w:sz w:val="20"/>
          <w:szCs w:val="20"/>
        </w:rPr>
      </w:pPr>
    </w:p>
    <w:p w14:paraId="4694A84E" w14:textId="6DB4CC98" w:rsidR="005A3C3A" w:rsidRDefault="005A3C3A" w:rsidP="005A3C3A">
      <w:pPr>
        <w:spacing w:after="120"/>
        <w:jc w:val="both"/>
        <w:rPr>
          <w:rFonts w:ascii="Arial" w:eastAsia="Times New Roman" w:hAnsi="Arial" w:cs="Arial"/>
          <w:sz w:val="20"/>
          <w:szCs w:val="20"/>
          <w:lang w:eastAsia="fr-FR"/>
        </w:rPr>
      </w:pPr>
      <w:r w:rsidRPr="00FB7759">
        <w:rPr>
          <w:rFonts w:ascii="Arial" w:eastAsia="Times New Roman" w:hAnsi="Arial" w:cs="Arial"/>
          <w:sz w:val="20"/>
          <w:szCs w:val="20"/>
          <w:lang w:eastAsia="fr-FR"/>
        </w:rPr>
        <w:t>L’</w:t>
      </w:r>
      <w:r>
        <w:rPr>
          <w:rFonts w:ascii="Arial" w:eastAsia="Times New Roman" w:hAnsi="Arial" w:cs="Arial"/>
          <w:sz w:val="20"/>
          <w:szCs w:val="20"/>
          <w:lang w:eastAsia="fr-FR"/>
        </w:rPr>
        <w:t xml:space="preserve">allocation de la subvention s’appuie sur un </w:t>
      </w:r>
      <w:r w:rsidRPr="00FB7759">
        <w:rPr>
          <w:rFonts w:ascii="Arial" w:eastAsia="Times New Roman" w:hAnsi="Arial" w:cs="Arial"/>
          <w:sz w:val="20"/>
          <w:szCs w:val="20"/>
          <w:lang w:eastAsia="fr-FR"/>
        </w:rPr>
        <w:t>Contrat Pluriannuel d’Objectifs et de Moyens</w:t>
      </w:r>
      <w:r w:rsidR="007F4E01">
        <w:rPr>
          <w:rFonts w:ascii="Arial" w:eastAsia="Times New Roman" w:hAnsi="Arial" w:cs="Arial"/>
          <w:sz w:val="20"/>
          <w:szCs w:val="20"/>
          <w:lang w:eastAsia="fr-FR"/>
        </w:rPr>
        <w:t xml:space="preserve"> (</w:t>
      </w:r>
      <w:r w:rsidR="007F4E01" w:rsidRPr="00FB7759">
        <w:rPr>
          <w:rFonts w:ascii="Arial" w:eastAsia="Times New Roman" w:hAnsi="Arial" w:cs="Arial"/>
          <w:sz w:val="20"/>
          <w:szCs w:val="20"/>
          <w:lang w:eastAsia="fr-FR"/>
        </w:rPr>
        <w:t>CPOM</w:t>
      </w:r>
      <w:r w:rsidR="007F4E01">
        <w:rPr>
          <w:rFonts w:ascii="Arial" w:eastAsia="Times New Roman" w:hAnsi="Arial" w:cs="Arial"/>
          <w:sz w:val="20"/>
          <w:szCs w:val="20"/>
          <w:lang w:eastAsia="fr-FR"/>
        </w:rPr>
        <w:t>)</w:t>
      </w:r>
      <w:r w:rsidRPr="00FB7759">
        <w:rPr>
          <w:rFonts w:ascii="Arial" w:eastAsia="Times New Roman" w:hAnsi="Arial" w:cs="Arial"/>
          <w:sz w:val="20"/>
          <w:szCs w:val="20"/>
          <w:lang w:eastAsia="fr-FR"/>
        </w:rPr>
        <w:t xml:space="preserve"> de 3 ans </w:t>
      </w:r>
      <w:r>
        <w:rPr>
          <w:rFonts w:ascii="Arial" w:eastAsia="Times New Roman" w:hAnsi="Arial" w:cs="Arial"/>
          <w:sz w:val="20"/>
          <w:szCs w:val="20"/>
          <w:lang w:eastAsia="fr-FR"/>
        </w:rPr>
        <w:t>signé</w:t>
      </w:r>
      <w:r w:rsidRPr="00FB7759">
        <w:rPr>
          <w:rFonts w:ascii="Arial" w:eastAsia="Times New Roman" w:hAnsi="Arial" w:cs="Arial"/>
          <w:sz w:val="20"/>
          <w:szCs w:val="20"/>
          <w:lang w:eastAsia="fr-FR"/>
        </w:rPr>
        <w:t xml:space="preserve"> entre le SAAD et le Département de Saône-et-Loire</w:t>
      </w:r>
      <w:r>
        <w:rPr>
          <w:rFonts w:ascii="Arial" w:eastAsia="Times New Roman" w:hAnsi="Arial" w:cs="Arial"/>
          <w:sz w:val="20"/>
          <w:szCs w:val="20"/>
          <w:lang w:eastAsia="fr-FR"/>
        </w:rPr>
        <w:t xml:space="preserve"> ou un avenant à celui-ci. Ce contrat couvre l’ensemble des dispositifs mis en œuvre au titre du plan d’action pour le maintien à domicile</w:t>
      </w:r>
      <w:r w:rsidRPr="00FB7759">
        <w:rPr>
          <w:rFonts w:ascii="Arial" w:eastAsia="Times New Roman" w:hAnsi="Arial" w:cs="Arial"/>
          <w:sz w:val="20"/>
          <w:szCs w:val="20"/>
          <w:lang w:eastAsia="fr-FR"/>
        </w:rPr>
        <w:t xml:space="preserve">. </w:t>
      </w:r>
    </w:p>
    <w:p w14:paraId="78DA69A4" w14:textId="77777777" w:rsidR="00962C2A" w:rsidRDefault="00962C2A" w:rsidP="005A3C3A">
      <w:pPr>
        <w:spacing w:after="120"/>
        <w:jc w:val="both"/>
        <w:rPr>
          <w:rFonts w:ascii="Arial" w:hAnsi="Arial" w:cs="Arial"/>
          <w:sz w:val="20"/>
          <w:szCs w:val="20"/>
        </w:rPr>
      </w:pPr>
    </w:p>
    <w:p w14:paraId="50099EEA" w14:textId="77777777" w:rsidR="005A3C3A" w:rsidRPr="008D1E15" w:rsidRDefault="005A3C3A" w:rsidP="005A3C3A">
      <w:pPr>
        <w:pStyle w:val="Paragraphedeliste"/>
        <w:numPr>
          <w:ilvl w:val="0"/>
          <w:numId w:val="29"/>
        </w:numPr>
        <w:shd w:val="clear" w:color="auto" w:fill="F2F2F2" w:themeFill="background1" w:themeFillShade="F2"/>
        <w:spacing w:after="0" w:line="240" w:lineRule="auto"/>
        <w:jc w:val="both"/>
        <w:rPr>
          <w:rFonts w:ascii="Arial" w:hAnsi="Arial" w:cs="Arial"/>
          <w:b/>
          <w:smallCaps/>
          <w:sz w:val="20"/>
          <w:szCs w:val="20"/>
        </w:rPr>
      </w:pPr>
      <w:r>
        <w:rPr>
          <w:rFonts w:ascii="Arial" w:hAnsi="Arial" w:cs="Arial"/>
          <w:b/>
        </w:rPr>
        <w:lastRenderedPageBreak/>
        <w:t>Engagement du SAAD bénéficiaire</w:t>
      </w:r>
    </w:p>
    <w:p w14:paraId="1C224409" w14:textId="77777777" w:rsidR="005A3C3A" w:rsidRDefault="005A3C3A" w:rsidP="005A3C3A">
      <w:pPr>
        <w:autoSpaceDE w:val="0"/>
        <w:autoSpaceDN w:val="0"/>
        <w:adjustRightInd w:val="0"/>
        <w:spacing w:after="0" w:line="240" w:lineRule="auto"/>
        <w:jc w:val="both"/>
        <w:rPr>
          <w:rFonts w:ascii="Arial" w:hAnsi="Arial" w:cs="Arial"/>
          <w:sz w:val="20"/>
          <w:szCs w:val="20"/>
        </w:rPr>
      </w:pPr>
    </w:p>
    <w:p w14:paraId="6998DC9E" w14:textId="77777777" w:rsidR="005A3C3A" w:rsidRPr="00F47027" w:rsidRDefault="005A3C3A" w:rsidP="005A3C3A">
      <w:pPr>
        <w:pStyle w:val="PARNORM"/>
        <w:spacing w:after="0"/>
        <w:ind w:firstLine="0"/>
        <w:rPr>
          <w:rFonts w:cs="Arial"/>
        </w:rPr>
      </w:pPr>
      <w:r w:rsidRPr="00F47027">
        <w:rPr>
          <w:rFonts w:cs="Arial"/>
        </w:rPr>
        <w:t xml:space="preserve">Le SAAD bénéficiaire de la subvention s’engage à : </w:t>
      </w:r>
    </w:p>
    <w:p w14:paraId="285480F3" w14:textId="77777777" w:rsidR="005A3C3A" w:rsidRPr="00F47027" w:rsidRDefault="005A3C3A" w:rsidP="005A3C3A">
      <w:pPr>
        <w:pStyle w:val="PARNORM"/>
        <w:spacing w:after="0"/>
        <w:ind w:firstLine="0"/>
        <w:rPr>
          <w:rFonts w:cs="Arial"/>
        </w:rPr>
      </w:pPr>
    </w:p>
    <w:p w14:paraId="4CE3C52A" w14:textId="134890AF" w:rsidR="005A3C3A" w:rsidRPr="00F47027" w:rsidRDefault="007F4E01" w:rsidP="005A3C3A">
      <w:pPr>
        <w:pStyle w:val="PARNORM"/>
        <w:numPr>
          <w:ilvl w:val="0"/>
          <w:numId w:val="22"/>
        </w:numPr>
        <w:spacing w:after="0"/>
      </w:pPr>
      <w:r>
        <w:t>u</w:t>
      </w:r>
      <w:r w:rsidR="005A3C3A" w:rsidRPr="00F47027">
        <w:t>tiliser la totalité de la somme versée, conformément à l’objet de la subvention attribuée, et justifier de chaque dépense ;</w:t>
      </w:r>
    </w:p>
    <w:p w14:paraId="590FC2C2" w14:textId="668183B1" w:rsidR="005A3C3A" w:rsidRPr="00F47027" w:rsidRDefault="007F4E01" w:rsidP="005A3C3A">
      <w:pPr>
        <w:pStyle w:val="PARNORM"/>
        <w:numPr>
          <w:ilvl w:val="0"/>
          <w:numId w:val="22"/>
        </w:numPr>
        <w:spacing w:after="0"/>
      </w:pPr>
      <w:r>
        <w:t>i</w:t>
      </w:r>
      <w:r w:rsidR="005A3C3A" w:rsidRPr="00F47027">
        <w:t>nformer le Département des avancées du projet et de son abandon motivé le cas échéant ;</w:t>
      </w:r>
    </w:p>
    <w:p w14:paraId="4CAF78E6" w14:textId="2C621410" w:rsidR="005A3C3A" w:rsidRPr="00F47027" w:rsidRDefault="007F4E01" w:rsidP="005A3C3A">
      <w:pPr>
        <w:pStyle w:val="PARNORM"/>
        <w:numPr>
          <w:ilvl w:val="0"/>
          <w:numId w:val="22"/>
        </w:numPr>
        <w:spacing w:after="0"/>
      </w:pPr>
      <w:r>
        <w:t>r</w:t>
      </w:r>
      <w:r w:rsidR="005A3C3A" w:rsidRPr="00F47027">
        <w:t xml:space="preserve">embourser le Département en cas de non consommation de tout ou partie des sommes reçues, ou en cas de fermeture de service ; </w:t>
      </w:r>
    </w:p>
    <w:p w14:paraId="02BDE307" w14:textId="5F5CA005" w:rsidR="005A3C3A" w:rsidRPr="00F47027" w:rsidRDefault="007F4E01" w:rsidP="005A3C3A">
      <w:pPr>
        <w:pStyle w:val="PARNORM"/>
        <w:numPr>
          <w:ilvl w:val="0"/>
          <w:numId w:val="22"/>
        </w:numPr>
        <w:spacing w:after="0"/>
      </w:pPr>
      <w:r>
        <w:t>u</w:t>
      </w:r>
      <w:r w:rsidR="005A3C3A" w:rsidRPr="00F47027">
        <w:t>tiliser les modèles de documents de suivi et de bilan fournis et les faire parvenir au Département dans les délais prévus ;</w:t>
      </w:r>
      <w:r w:rsidR="005A3C3A" w:rsidRPr="00F47027">
        <w:rPr>
          <w:rFonts w:cs="Arial"/>
        </w:rPr>
        <w:t xml:space="preserve"> </w:t>
      </w:r>
    </w:p>
    <w:p w14:paraId="49BB445B" w14:textId="1A82DBB5" w:rsidR="005A3C3A" w:rsidRPr="00F47027" w:rsidRDefault="007F4E01" w:rsidP="005A3C3A">
      <w:pPr>
        <w:pStyle w:val="PARNORM"/>
        <w:numPr>
          <w:ilvl w:val="0"/>
          <w:numId w:val="22"/>
        </w:numPr>
        <w:spacing w:after="0"/>
      </w:pPr>
      <w:r>
        <w:rPr>
          <w:rFonts w:cs="Arial"/>
        </w:rPr>
        <w:t>c</w:t>
      </w:r>
      <w:r w:rsidR="005A3C3A" w:rsidRPr="00F47027">
        <w:rPr>
          <w:rFonts w:cs="Arial"/>
        </w:rPr>
        <w:t>ontribuer à l’évaluation du dispositif ;</w:t>
      </w:r>
    </w:p>
    <w:p w14:paraId="303A3579" w14:textId="2849B03B" w:rsidR="005A3C3A" w:rsidRPr="00F47027" w:rsidRDefault="007F4E01" w:rsidP="005A3C3A">
      <w:pPr>
        <w:pStyle w:val="PARNORM"/>
        <w:numPr>
          <w:ilvl w:val="0"/>
          <w:numId w:val="22"/>
        </w:numPr>
        <w:spacing w:after="0"/>
        <w:rPr>
          <w:rFonts w:cs="Arial"/>
        </w:rPr>
      </w:pPr>
      <w:r>
        <w:t>f</w:t>
      </w:r>
      <w:r w:rsidR="005A3C3A" w:rsidRPr="00F47027">
        <w:t>aire figurer le logo du Département de Saône-et-Loire sur toute communication concernant ce dispositif. Le logo est transmis suite à la notificati</w:t>
      </w:r>
      <w:r>
        <w:t>on octroyant les financements.</w:t>
      </w:r>
    </w:p>
    <w:p w14:paraId="44222857" w14:textId="2DFA83E7" w:rsidR="005A3C3A" w:rsidRPr="00F47027" w:rsidRDefault="005A3C3A" w:rsidP="005A3C3A">
      <w:pPr>
        <w:pStyle w:val="PARNORM"/>
        <w:numPr>
          <w:ilvl w:val="0"/>
          <w:numId w:val="22"/>
        </w:numPr>
        <w:spacing w:after="0"/>
        <w:rPr>
          <w:rFonts w:cs="Arial"/>
        </w:rPr>
      </w:pPr>
      <w:r w:rsidRPr="00F47027">
        <w:t>Répondre et déployer ses prestations conformément aux obligations de service public exposées dans le contrat pluriannuel d’objectif</w:t>
      </w:r>
      <w:r w:rsidR="007F4E01">
        <w:t>s</w:t>
      </w:r>
      <w:r w:rsidRPr="00F47027">
        <w:t xml:space="preserve"> et de moyens :</w:t>
      </w:r>
    </w:p>
    <w:p w14:paraId="6D727316" w14:textId="4E15B5B2" w:rsidR="005A3C3A" w:rsidRPr="00F47027" w:rsidRDefault="007F4E01" w:rsidP="005A3C3A">
      <w:pPr>
        <w:pStyle w:val="Paragraphedeliste"/>
        <w:numPr>
          <w:ilvl w:val="0"/>
          <w:numId w:val="22"/>
        </w:numPr>
        <w:autoSpaceDE w:val="0"/>
        <w:autoSpaceDN w:val="0"/>
        <w:adjustRightInd w:val="0"/>
        <w:spacing w:after="0" w:line="240" w:lineRule="auto"/>
        <w:ind w:left="1068"/>
        <w:jc w:val="both"/>
        <w:rPr>
          <w:rFonts w:ascii="Arial" w:hAnsi="Arial" w:cs="Arial"/>
          <w:sz w:val="20"/>
          <w:szCs w:val="20"/>
        </w:rPr>
      </w:pPr>
      <w:r>
        <w:rPr>
          <w:rFonts w:ascii="Arial" w:hAnsi="Arial" w:cs="Arial"/>
          <w:sz w:val="20"/>
          <w:szCs w:val="20"/>
        </w:rPr>
        <w:t>l</w:t>
      </w:r>
      <w:r w:rsidR="005A3C3A" w:rsidRPr="00F47027">
        <w:rPr>
          <w:rFonts w:ascii="Arial" w:hAnsi="Arial" w:cs="Arial"/>
          <w:sz w:val="20"/>
          <w:szCs w:val="20"/>
        </w:rPr>
        <w:t>e service est accessible à tout usager sans discrimination de nature économique, sociale ou territoriale dans la stricte limite des compétences du SAAD bénéficiaire ;</w:t>
      </w:r>
    </w:p>
    <w:p w14:paraId="5AB5F8E5" w14:textId="364E3A12" w:rsidR="005A3C3A" w:rsidRPr="00F47027" w:rsidRDefault="007F4E01" w:rsidP="005A3C3A">
      <w:pPr>
        <w:pStyle w:val="Paragraphedeliste"/>
        <w:numPr>
          <w:ilvl w:val="0"/>
          <w:numId w:val="22"/>
        </w:numPr>
        <w:autoSpaceDE w:val="0"/>
        <w:autoSpaceDN w:val="0"/>
        <w:adjustRightInd w:val="0"/>
        <w:spacing w:after="0" w:line="240" w:lineRule="auto"/>
        <w:ind w:left="1068"/>
        <w:jc w:val="both"/>
        <w:rPr>
          <w:rFonts w:ascii="Arial" w:hAnsi="Arial" w:cs="Arial"/>
          <w:sz w:val="20"/>
          <w:szCs w:val="20"/>
        </w:rPr>
      </w:pPr>
      <w:r>
        <w:rPr>
          <w:rFonts w:ascii="Arial" w:hAnsi="Arial" w:cs="Arial"/>
          <w:sz w:val="20"/>
          <w:szCs w:val="20"/>
        </w:rPr>
        <w:t>l</w:t>
      </w:r>
      <w:r w:rsidR="005A3C3A" w:rsidRPr="00F47027">
        <w:rPr>
          <w:rFonts w:ascii="Arial" w:hAnsi="Arial" w:cs="Arial"/>
          <w:sz w:val="20"/>
          <w:szCs w:val="20"/>
        </w:rPr>
        <w:t>e service couvre l’ensemble des communes visées par l’autorisation et/ou mentionnées par le CPOM tout au long de l’année selon la même exigence de qualité ;</w:t>
      </w:r>
    </w:p>
    <w:p w14:paraId="121A443B" w14:textId="6939BBBC" w:rsidR="005A3C3A" w:rsidRPr="00F47027" w:rsidRDefault="007F4E01" w:rsidP="005A3C3A">
      <w:pPr>
        <w:pStyle w:val="Paragraphedeliste"/>
        <w:numPr>
          <w:ilvl w:val="0"/>
          <w:numId w:val="27"/>
        </w:numPr>
        <w:autoSpaceDE w:val="0"/>
        <w:autoSpaceDN w:val="0"/>
        <w:adjustRightInd w:val="0"/>
        <w:spacing w:after="0" w:line="240" w:lineRule="auto"/>
        <w:jc w:val="both"/>
        <w:rPr>
          <w:rFonts w:ascii="Arial" w:hAnsi="Arial" w:cs="Arial"/>
          <w:sz w:val="20"/>
          <w:szCs w:val="20"/>
        </w:rPr>
      </w:pPr>
      <w:r>
        <w:rPr>
          <w:rFonts w:ascii="Arial" w:hAnsi="Arial" w:cs="Arial"/>
          <w:sz w:val="20"/>
          <w:szCs w:val="20"/>
        </w:rPr>
        <w:t>l</w:t>
      </w:r>
      <w:r w:rsidR="005A3C3A" w:rsidRPr="00F47027">
        <w:rPr>
          <w:rFonts w:ascii="Arial" w:hAnsi="Arial" w:cs="Arial"/>
          <w:sz w:val="20"/>
          <w:szCs w:val="20"/>
        </w:rPr>
        <w:t>’intervention implique la réalisation des prestations selon le principe de continuité (amplitude d’intervention, permanence physique</w:t>
      </w:r>
      <w:r w:rsidR="005A3C3A">
        <w:rPr>
          <w:rFonts w:ascii="Arial" w:hAnsi="Arial" w:cs="Arial"/>
          <w:sz w:val="20"/>
          <w:szCs w:val="20"/>
        </w:rPr>
        <w:t>, astreinte) ;</w:t>
      </w:r>
    </w:p>
    <w:p w14:paraId="14B85983" w14:textId="58D31D6E" w:rsidR="005A3C3A" w:rsidRPr="00F47027" w:rsidRDefault="007F4E01" w:rsidP="005A3C3A">
      <w:pPr>
        <w:pStyle w:val="Paragraphedeliste"/>
        <w:numPr>
          <w:ilvl w:val="0"/>
          <w:numId w:val="22"/>
        </w:numPr>
        <w:autoSpaceDE w:val="0"/>
        <w:autoSpaceDN w:val="0"/>
        <w:adjustRightInd w:val="0"/>
        <w:spacing w:after="0" w:line="240" w:lineRule="auto"/>
        <w:ind w:left="1068"/>
        <w:jc w:val="both"/>
        <w:rPr>
          <w:rFonts w:ascii="Arial" w:hAnsi="Arial" w:cs="Arial"/>
          <w:sz w:val="20"/>
          <w:szCs w:val="20"/>
        </w:rPr>
      </w:pPr>
      <w:r>
        <w:rPr>
          <w:rFonts w:ascii="Arial" w:hAnsi="Arial" w:cs="Arial"/>
          <w:sz w:val="20"/>
          <w:szCs w:val="20"/>
        </w:rPr>
        <w:t>l</w:t>
      </w:r>
      <w:r w:rsidR="005A3C3A" w:rsidRPr="00F47027">
        <w:rPr>
          <w:rFonts w:ascii="Arial" w:hAnsi="Arial" w:cs="Arial"/>
          <w:sz w:val="20"/>
          <w:szCs w:val="20"/>
        </w:rPr>
        <w:t xml:space="preserve">e mandatement implique une transparence des activités vis-à-vis du Département et de l’usager, notamment sur le volet financier. </w:t>
      </w:r>
      <w:r w:rsidR="005A3C3A">
        <w:rPr>
          <w:rFonts w:ascii="Arial" w:hAnsi="Arial" w:cs="Arial"/>
          <w:sz w:val="20"/>
          <w:szCs w:val="20"/>
        </w:rPr>
        <w:t>Le SAAD</w:t>
      </w:r>
      <w:r w:rsidR="005A3C3A" w:rsidRPr="00F47027">
        <w:rPr>
          <w:rFonts w:ascii="Arial" w:hAnsi="Arial" w:cs="Arial"/>
          <w:sz w:val="20"/>
          <w:szCs w:val="20"/>
        </w:rPr>
        <w:t xml:space="preserve"> s’engage à utiliser l’interfaçage avec la plateforme du Département SOLIS-SAD pour le suivi de l’activité APA, PCH et </w:t>
      </w:r>
      <w:r>
        <w:rPr>
          <w:rFonts w:ascii="Arial" w:hAnsi="Arial" w:cs="Arial"/>
          <w:sz w:val="20"/>
          <w:szCs w:val="20"/>
        </w:rPr>
        <w:br/>
      </w:r>
      <w:r w:rsidR="005A3C3A" w:rsidRPr="00F47027">
        <w:rPr>
          <w:rFonts w:ascii="Arial" w:hAnsi="Arial" w:cs="Arial"/>
          <w:sz w:val="20"/>
          <w:szCs w:val="20"/>
        </w:rPr>
        <w:t xml:space="preserve">aide-ménagère pour les personnes âgées et handicapées. </w:t>
      </w:r>
    </w:p>
    <w:p w14:paraId="7F4EB467" w14:textId="0D9C04A3" w:rsidR="005A3C3A" w:rsidRPr="00F47027" w:rsidRDefault="005A3C3A" w:rsidP="005A3C3A">
      <w:pPr>
        <w:pStyle w:val="Paragraphedeliste"/>
        <w:numPr>
          <w:ilvl w:val="0"/>
          <w:numId w:val="22"/>
        </w:numPr>
        <w:autoSpaceDE w:val="0"/>
        <w:autoSpaceDN w:val="0"/>
        <w:adjustRightInd w:val="0"/>
        <w:spacing w:after="0" w:line="240" w:lineRule="auto"/>
        <w:ind w:left="1068"/>
        <w:jc w:val="both"/>
        <w:rPr>
          <w:rFonts w:ascii="Arial" w:hAnsi="Arial" w:cs="Arial"/>
          <w:sz w:val="20"/>
          <w:szCs w:val="20"/>
        </w:rPr>
      </w:pPr>
      <w:r w:rsidRPr="00F47027">
        <w:rPr>
          <w:rFonts w:ascii="Arial" w:hAnsi="Arial" w:cs="Arial"/>
          <w:sz w:val="20"/>
          <w:szCs w:val="20"/>
        </w:rPr>
        <w:t xml:space="preserve">Le </w:t>
      </w:r>
      <w:r>
        <w:rPr>
          <w:rFonts w:ascii="Arial" w:hAnsi="Arial" w:cs="Arial"/>
          <w:sz w:val="20"/>
          <w:szCs w:val="20"/>
        </w:rPr>
        <w:t>SAAD</w:t>
      </w:r>
      <w:r w:rsidRPr="00F47027">
        <w:rPr>
          <w:rFonts w:ascii="Arial" w:hAnsi="Arial" w:cs="Arial"/>
          <w:sz w:val="20"/>
          <w:szCs w:val="20"/>
        </w:rPr>
        <w:t xml:space="preserve"> s’engage </w:t>
      </w:r>
      <w:r>
        <w:rPr>
          <w:rFonts w:ascii="Arial" w:hAnsi="Arial" w:cs="Arial"/>
          <w:sz w:val="20"/>
          <w:szCs w:val="20"/>
        </w:rPr>
        <w:t>à respecter les princ</w:t>
      </w:r>
      <w:r w:rsidR="007F4E01">
        <w:rPr>
          <w:rFonts w:ascii="Arial" w:hAnsi="Arial" w:cs="Arial"/>
          <w:sz w:val="20"/>
          <w:szCs w:val="20"/>
        </w:rPr>
        <w:t>ipes et bonnes pratiques défini</w:t>
      </w:r>
      <w:r>
        <w:rPr>
          <w:rFonts w:ascii="Arial" w:hAnsi="Arial" w:cs="Arial"/>
          <w:sz w:val="20"/>
          <w:szCs w:val="20"/>
        </w:rPr>
        <w:t xml:space="preserve">s dans le cadre de la charte portant sur la mise en œuvre de la télétransmission ; </w:t>
      </w:r>
    </w:p>
    <w:p w14:paraId="096BCE01" w14:textId="12C0BF5C" w:rsidR="005A3C3A" w:rsidRPr="00F47027" w:rsidRDefault="007F4E01" w:rsidP="005A3C3A">
      <w:pPr>
        <w:pStyle w:val="Paragraphedeliste"/>
        <w:numPr>
          <w:ilvl w:val="0"/>
          <w:numId w:val="22"/>
        </w:numPr>
        <w:autoSpaceDE w:val="0"/>
        <w:autoSpaceDN w:val="0"/>
        <w:adjustRightInd w:val="0"/>
        <w:spacing w:after="0" w:line="240" w:lineRule="auto"/>
        <w:ind w:left="1068"/>
        <w:jc w:val="both"/>
        <w:rPr>
          <w:rFonts w:ascii="Arial" w:hAnsi="Arial" w:cs="Arial"/>
          <w:sz w:val="20"/>
          <w:szCs w:val="20"/>
        </w:rPr>
      </w:pPr>
      <w:r>
        <w:rPr>
          <w:rFonts w:ascii="Arial" w:hAnsi="Arial" w:cs="Arial"/>
          <w:sz w:val="20"/>
          <w:szCs w:val="20"/>
        </w:rPr>
        <w:t>l</w:t>
      </w:r>
      <w:r w:rsidR="005A3C3A" w:rsidRPr="00F47027">
        <w:rPr>
          <w:rFonts w:ascii="Arial" w:hAnsi="Arial" w:cs="Arial"/>
          <w:sz w:val="20"/>
          <w:szCs w:val="20"/>
        </w:rPr>
        <w:t>e SAAD s’engage à collaborer avec les services départementaux, la Maison Départementale</w:t>
      </w:r>
      <w:r w:rsidR="005A3C3A">
        <w:rPr>
          <w:rFonts w:ascii="Arial" w:hAnsi="Arial" w:cs="Arial"/>
          <w:sz w:val="20"/>
          <w:szCs w:val="20"/>
        </w:rPr>
        <w:t xml:space="preserve"> </w:t>
      </w:r>
      <w:r w:rsidR="005A3C3A" w:rsidRPr="00F47027">
        <w:rPr>
          <w:rFonts w:ascii="Arial" w:hAnsi="Arial" w:cs="Arial"/>
          <w:sz w:val="20"/>
          <w:szCs w:val="20"/>
        </w:rPr>
        <w:t xml:space="preserve">des Personnes Handicapées (MDPH) et les </w:t>
      </w:r>
      <w:r>
        <w:rPr>
          <w:rFonts w:ascii="Arial" w:hAnsi="Arial" w:cs="Arial"/>
          <w:sz w:val="20"/>
          <w:szCs w:val="20"/>
        </w:rPr>
        <w:t>Maisons L</w:t>
      </w:r>
      <w:r w:rsidR="005A3C3A" w:rsidRPr="00F47027">
        <w:rPr>
          <w:rFonts w:ascii="Arial" w:hAnsi="Arial" w:cs="Arial"/>
          <w:sz w:val="20"/>
          <w:szCs w:val="20"/>
        </w:rPr>
        <w:t>ocales de l’Autonomie (MLA) afin de contribuer au suivi des parcours de vie et de prévenir les ruptures de parcours des bénéficiaires</w:t>
      </w:r>
      <w:r w:rsidR="005A3C3A">
        <w:rPr>
          <w:rFonts w:ascii="Arial" w:hAnsi="Arial" w:cs="Arial"/>
          <w:sz w:val="20"/>
          <w:szCs w:val="20"/>
        </w:rPr>
        <w:t>.</w:t>
      </w:r>
    </w:p>
    <w:p w14:paraId="07CAB623" w14:textId="77777777" w:rsidR="005A3C3A" w:rsidRDefault="005A3C3A" w:rsidP="005A3C3A">
      <w:pPr>
        <w:autoSpaceDE w:val="0"/>
        <w:autoSpaceDN w:val="0"/>
        <w:adjustRightInd w:val="0"/>
        <w:spacing w:after="0" w:line="240" w:lineRule="auto"/>
        <w:jc w:val="both"/>
        <w:rPr>
          <w:rFonts w:ascii="Arial" w:hAnsi="Arial" w:cs="Arial"/>
          <w:sz w:val="20"/>
          <w:szCs w:val="20"/>
        </w:rPr>
      </w:pPr>
    </w:p>
    <w:p w14:paraId="06BA11EB" w14:textId="77777777" w:rsidR="005A3C3A" w:rsidRDefault="005A3C3A" w:rsidP="005A3C3A">
      <w:pPr>
        <w:pStyle w:val="Titre1"/>
        <w:numPr>
          <w:ilvl w:val="0"/>
          <w:numId w:val="0"/>
        </w:numPr>
        <w:spacing w:before="0" w:after="0" w:line="240" w:lineRule="auto"/>
        <w:rPr>
          <w:color w:val="auto"/>
        </w:rPr>
      </w:pPr>
    </w:p>
    <w:p w14:paraId="2B4E1680" w14:textId="77777777" w:rsidR="005A3C3A" w:rsidRPr="0094283F" w:rsidRDefault="005A3C3A" w:rsidP="005A3C3A">
      <w:pPr>
        <w:pStyle w:val="Titre1"/>
        <w:numPr>
          <w:ilvl w:val="0"/>
          <w:numId w:val="25"/>
        </w:numPr>
        <w:shd w:val="clear" w:color="auto" w:fill="F2F2F2" w:themeFill="background1" w:themeFillShade="F2"/>
        <w:spacing w:before="0" w:after="0" w:line="240" w:lineRule="auto"/>
        <w:rPr>
          <w:rFonts w:ascii="Arial" w:hAnsi="Arial" w:cs="Arial"/>
          <w:smallCaps/>
          <w:color w:val="auto"/>
          <w:sz w:val="22"/>
          <w:szCs w:val="22"/>
        </w:rPr>
      </w:pPr>
      <w:r w:rsidRPr="0094283F">
        <w:rPr>
          <w:rFonts w:ascii="Arial" w:hAnsi="Arial" w:cs="Arial"/>
          <w:smallCaps/>
          <w:color w:val="auto"/>
          <w:sz w:val="22"/>
          <w:szCs w:val="22"/>
        </w:rPr>
        <w:t>Modalités de dépôt d’un dossier</w:t>
      </w:r>
    </w:p>
    <w:p w14:paraId="6DC1F3D4" w14:textId="77777777" w:rsidR="005A3C3A" w:rsidRDefault="005A3C3A" w:rsidP="005A3C3A">
      <w:pPr>
        <w:autoSpaceDE w:val="0"/>
        <w:autoSpaceDN w:val="0"/>
        <w:adjustRightInd w:val="0"/>
        <w:spacing w:after="0" w:line="240" w:lineRule="auto"/>
        <w:jc w:val="both"/>
        <w:rPr>
          <w:rFonts w:ascii="ArialMT" w:hAnsi="ArialMT" w:cs="ArialMT"/>
        </w:rPr>
      </w:pPr>
    </w:p>
    <w:p w14:paraId="44B40939" w14:textId="21E2FCD8" w:rsidR="005A3C3A" w:rsidRPr="007020ED" w:rsidRDefault="005A3C3A" w:rsidP="005A3C3A">
      <w:pPr>
        <w:autoSpaceDE w:val="0"/>
        <w:autoSpaceDN w:val="0"/>
        <w:adjustRightInd w:val="0"/>
        <w:spacing w:after="0" w:line="240" w:lineRule="auto"/>
        <w:jc w:val="both"/>
        <w:rPr>
          <w:rFonts w:ascii="Arial" w:hAnsi="Arial" w:cs="Arial"/>
          <w:sz w:val="20"/>
          <w:szCs w:val="20"/>
        </w:rPr>
      </w:pPr>
      <w:r w:rsidRPr="007020ED">
        <w:rPr>
          <w:rFonts w:ascii="Arial" w:hAnsi="Arial" w:cs="Arial"/>
          <w:b/>
          <w:bCs/>
          <w:sz w:val="20"/>
          <w:szCs w:val="20"/>
        </w:rPr>
        <w:t xml:space="preserve">Date limite de dépôt des dossiers </w:t>
      </w:r>
      <w:r w:rsidRPr="007F4E01">
        <w:rPr>
          <w:rFonts w:ascii="Arial" w:hAnsi="Arial" w:cs="Arial"/>
          <w:b/>
          <w:sz w:val="20"/>
          <w:szCs w:val="20"/>
        </w:rPr>
        <w:t>:</w:t>
      </w:r>
      <w:r w:rsidRPr="007020ED">
        <w:rPr>
          <w:rFonts w:ascii="Arial" w:hAnsi="Arial" w:cs="Arial"/>
          <w:sz w:val="20"/>
          <w:szCs w:val="20"/>
        </w:rPr>
        <w:t xml:space="preserve"> </w:t>
      </w:r>
      <w:r w:rsidR="00F408E6">
        <w:rPr>
          <w:rFonts w:ascii="Arial" w:hAnsi="Arial" w:cs="Arial"/>
          <w:sz w:val="20"/>
          <w:szCs w:val="20"/>
        </w:rPr>
        <w:t>15</w:t>
      </w:r>
      <w:r w:rsidRPr="007020ED">
        <w:rPr>
          <w:rFonts w:ascii="Arial" w:hAnsi="Arial" w:cs="Arial"/>
          <w:sz w:val="20"/>
          <w:szCs w:val="20"/>
        </w:rPr>
        <w:t xml:space="preserve"> </w:t>
      </w:r>
      <w:r>
        <w:rPr>
          <w:rFonts w:ascii="Arial" w:hAnsi="Arial" w:cs="Arial"/>
          <w:sz w:val="20"/>
          <w:szCs w:val="20"/>
        </w:rPr>
        <w:t>septembre 2022</w:t>
      </w:r>
    </w:p>
    <w:p w14:paraId="49D29743" w14:textId="77777777" w:rsidR="005A3C3A" w:rsidRPr="0094283F" w:rsidRDefault="005A3C3A" w:rsidP="005A3C3A">
      <w:pPr>
        <w:autoSpaceDE w:val="0"/>
        <w:autoSpaceDN w:val="0"/>
        <w:adjustRightInd w:val="0"/>
        <w:spacing w:after="0" w:line="240" w:lineRule="auto"/>
        <w:jc w:val="both"/>
        <w:rPr>
          <w:rFonts w:ascii="Arial" w:hAnsi="Arial" w:cs="Arial"/>
          <w:sz w:val="20"/>
          <w:szCs w:val="20"/>
        </w:rPr>
      </w:pPr>
    </w:p>
    <w:p w14:paraId="2F01D117" w14:textId="61E395D9" w:rsidR="005A3C3A" w:rsidRPr="0094283F" w:rsidRDefault="005A3C3A" w:rsidP="005A3C3A">
      <w:pPr>
        <w:autoSpaceDE w:val="0"/>
        <w:autoSpaceDN w:val="0"/>
        <w:adjustRightInd w:val="0"/>
        <w:spacing w:after="0" w:line="240" w:lineRule="auto"/>
        <w:jc w:val="both"/>
        <w:rPr>
          <w:rFonts w:ascii="Arial" w:hAnsi="Arial" w:cs="Arial"/>
          <w:sz w:val="20"/>
          <w:szCs w:val="20"/>
        </w:rPr>
      </w:pPr>
      <w:r w:rsidRPr="0094283F">
        <w:rPr>
          <w:rFonts w:ascii="Arial" w:hAnsi="Arial" w:cs="Arial"/>
          <w:sz w:val="20"/>
          <w:szCs w:val="20"/>
        </w:rPr>
        <w:t>Le dossier</w:t>
      </w:r>
      <w:r>
        <w:rPr>
          <w:rFonts w:ascii="Arial" w:hAnsi="Arial" w:cs="Arial"/>
          <w:sz w:val="20"/>
          <w:szCs w:val="20"/>
        </w:rPr>
        <w:t xml:space="preserve"> de demande</w:t>
      </w:r>
      <w:r w:rsidRPr="0094283F">
        <w:rPr>
          <w:rFonts w:ascii="Arial" w:hAnsi="Arial" w:cs="Arial"/>
          <w:sz w:val="20"/>
          <w:szCs w:val="20"/>
        </w:rPr>
        <w:t xml:space="preserve"> </w:t>
      </w:r>
      <w:r>
        <w:rPr>
          <w:rFonts w:ascii="Arial" w:hAnsi="Arial" w:cs="Arial"/>
          <w:sz w:val="20"/>
          <w:szCs w:val="20"/>
        </w:rPr>
        <w:t xml:space="preserve">figurant en annexe </w:t>
      </w:r>
      <w:r w:rsidRPr="0094283F">
        <w:rPr>
          <w:rFonts w:ascii="Arial" w:hAnsi="Arial" w:cs="Arial"/>
          <w:sz w:val="20"/>
          <w:szCs w:val="20"/>
        </w:rPr>
        <w:t xml:space="preserve">doit être remis en une seule fois et de préférence par </w:t>
      </w:r>
      <w:r w:rsidRPr="007020ED">
        <w:rPr>
          <w:rFonts w:ascii="Arial" w:hAnsi="Arial" w:cs="Arial"/>
          <w:sz w:val="20"/>
          <w:szCs w:val="20"/>
        </w:rPr>
        <w:t>mail via la</w:t>
      </w:r>
      <w:r w:rsidR="007F4E01">
        <w:rPr>
          <w:rFonts w:ascii="Arial" w:hAnsi="Arial" w:cs="Arial"/>
          <w:sz w:val="20"/>
          <w:szCs w:val="20"/>
        </w:rPr>
        <w:t xml:space="preserve"> boite </w:t>
      </w:r>
      <w:hyperlink r:id="rId11" w:history="1">
        <w:r w:rsidR="007F4E01" w:rsidRPr="00904D75">
          <w:rPr>
            <w:rStyle w:val="Lienhypertexte"/>
            <w:rFonts w:ascii="Arial" w:hAnsi="Arial" w:cs="Arial"/>
            <w:sz w:val="20"/>
            <w:szCs w:val="20"/>
          </w:rPr>
          <w:t>dapaph@saoneetloire71.fr</w:t>
        </w:r>
      </w:hyperlink>
      <w:r w:rsidR="007F4E01">
        <w:rPr>
          <w:rFonts w:ascii="Arial" w:hAnsi="Arial" w:cs="Arial"/>
          <w:sz w:val="20"/>
          <w:szCs w:val="20"/>
        </w:rPr>
        <w:t xml:space="preserve"> </w:t>
      </w:r>
      <w:r w:rsidRPr="007020ED">
        <w:rPr>
          <w:rFonts w:ascii="Arial" w:hAnsi="Arial" w:cs="Arial"/>
          <w:sz w:val="20"/>
          <w:szCs w:val="20"/>
        </w:rPr>
        <w:t xml:space="preserve">au plus tard le </w:t>
      </w:r>
      <w:r w:rsidR="00F408E6">
        <w:rPr>
          <w:rFonts w:ascii="Arial" w:hAnsi="Arial" w:cs="Arial"/>
          <w:sz w:val="20"/>
          <w:szCs w:val="20"/>
        </w:rPr>
        <w:t>15</w:t>
      </w:r>
      <w:r w:rsidRPr="007020ED">
        <w:rPr>
          <w:rFonts w:ascii="Arial" w:hAnsi="Arial" w:cs="Arial"/>
          <w:sz w:val="20"/>
          <w:szCs w:val="20"/>
        </w:rPr>
        <w:t xml:space="preserve"> </w:t>
      </w:r>
      <w:r>
        <w:rPr>
          <w:rFonts w:ascii="Arial" w:hAnsi="Arial" w:cs="Arial"/>
          <w:sz w:val="20"/>
          <w:szCs w:val="20"/>
        </w:rPr>
        <w:t>septembre 2022</w:t>
      </w:r>
      <w:r w:rsidRPr="007020ED">
        <w:rPr>
          <w:rFonts w:ascii="Arial" w:hAnsi="Arial" w:cs="Arial"/>
          <w:sz w:val="20"/>
          <w:szCs w:val="20"/>
        </w:rPr>
        <w:t>. Il pourr</w:t>
      </w:r>
      <w:r>
        <w:rPr>
          <w:rFonts w:ascii="Arial" w:hAnsi="Arial" w:cs="Arial"/>
          <w:sz w:val="20"/>
          <w:szCs w:val="20"/>
        </w:rPr>
        <w:t xml:space="preserve">a </w:t>
      </w:r>
      <w:r w:rsidRPr="007020ED">
        <w:rPr>
          <w:rFonts w:ascii="Arial" w:hAnsi="Arial" w:cs="Arial"/>
          <w:sz w:val="20"/>
          <w:szCs w:val="20"/>
        </w:rPr>
        <w:t xml:space="preserve">être déposé contre </w:t>
      </w:r>
      <w:r w:rsidRPr="0094283F">
        <w:rPr>
          <w:rFonts w:ascii="Arial" w:hAnsi="Arial" w:cs="Arial"/>
          <w:sz w:val="20"/>
          <w:szCs w:val="20"/>
        </w:rPr>
        <w:t>récépissé dans les services de la Direction de l'autonomie des personnes âgées et des personnes handicapées à Mâcon, Espace Duhesme, auprès du secrétariat de direction.</w:t>
      </w:r>
    </w:p>
    <w:p w14:paraId="73BF1A79" w14:textId="77777777" w:rsidR="005A3C3A" w:rsidRDefault="005A3C3A" w:rsidP="005A3C3A">
      <w:pPr>
        <w:autoSpaceDE w:val="0"/>
        <w:autoSpaceDN w:val="0"/>
        <w:adjustRightInd w:val="0"/>
        <w:spacing w:after="0" w:line="240" w:lineRule="auto"/>
        <w:jc w:val="both"/>
        <w:rPr>
          <w:rFonts w:ascii="Arial" w:hAnsi="Arial" w:cs="Arial"/>
          <w:b/>
          <w:bCs/>
          <w:sz w:val="20"/>
          <w:szCs w:val="20"/>
        </w:rPr>
      </w:pPr>
    </w:p>
    <w:p w14:paraId="056779DD" w14:textId="77777777" w:rsidR="005A3C3A" w:rsidRPr="0094283F" w:rsidRDefault="005A3C3A" w:rsidP="005A3C3A">
      <w:pPr>
        <w:autoSpaceDE w:val="0"/>
        <w:autoSpaceDN w:val="0"/>
        <w:adjustRightInd w:val="0"/>
        <w:spacing w:after="0" w:line="240" w:lineRule="auto"/>
        <w:jc w:val="both"/>
        <w:rPr>
          <w:rFonts w:ascii="Arial" w:hAnsi="Arial" w:cs="Arial"/>
          <w:b/>
          <w:bCs/>
          <w:sz w:val="20"/>
          <w:szCs w:val="20"/>
        </w:rPr>
      </w:pPr>
      <w:r w:rsidRPr="0094283F">
        <w:rPr>
          <w:rFonts w:ascii="Arial" w:hAnsi="Arial" w:cs="Arial"/>
          <w:b/>
          <w:bCs/>
          <w:sz w:val="20"/>
          <w:szCs w:val="20"/>
        </w:rPr>
        <w:t>Demandes de renseignements :</w:t>
      </w:r>
    </w:p>
    <w:p w14:paraId="6DBAC7F5" w14:textId="77777777" w:rsidR="005A3C3A" w:rsidRPr="0094283F" w:rsidRDefault="005A3C3A" w:rsidP="005A3C3A">
      <w:pPr>
        <w:autoSpaceDE w:val="0"/>
        <w:autoSpaceDN w:val="0"/>
        <w:adjustRightInd w:val="0"/>
        <w:spacing w:after="0" w:line="240" w:lineRule="auto"/>
        <w:jc w:val="both"/>
        <w:rPr>
          <w:rFonts w:ascii="Arial" w:hAnsi="Arial" w:cs="Arial"/>
          <w:b/>
          <w:bCs/>
          <w:sz w:val="20"/>
          <w:szCs w:val="20"/>
        </w:rPr>
      </w:pPr>
    </w:p>
    <w:p w14:paraId="3195F672" w14:textId="77777777" w:rsidR="005A3C3A" w:rsidRPr="0094283F" w:rsidRDefault="005A3C3A" w:rsidP="005A3C3A">
      <w:pPr>
        <w:autoSpaceDE w:val="0"/>
        <w:autoSpaceDN w:val="0"/>
        <w:adjustRightInd w:val="0"/>
        <w:spacing w:after="0" w:line="240" w:lineRule="auto"/>
        <w:jc w:val="both"/>
        <w:rPr>
          <w:rFonts w:ascii="Arial" w:hAnsi="Arial" w:cs="Arial"/>
          <w:sz w:val="20"/>
          <w:szCs w:val="20"/>
        </w:rPr>
      </w:pPr>
      <w:r w:rsidRPr="0094283F">
        <w:rPr>
          <w:rFonts w:ascii="Arial" w:hAnsi="Arial" w:cs="Arial"/>
          <w:sz w:val="20"/>
          <w:szCs w:val="20"/>
        </w:rPr>
        <w:t>Dans la phase d’élaboration d</w:t>
      </w:r>
      <w:r>
        <w:rPr>
          <w:rFonts w:ascii="Arial" w:hAnsi="Arial" w:cs="Arial"/>
          <w:sz w:val="20"/>
          <w:szCs w:val="20"/>
        </w:rPr>
        <w:t>u dossier,</w:t>
      </w:r>
      <w:r w:rsidRPr="0094283F">
        <w:rPr>
          <w:rFonts w:ascii="Arial" w:hAnsi="Arial" w:cs="Arial"/>
          <w:sz w:val="20"/>
          <w:szCs w:val="20"/>
        </w:rPr>
        <w:t xml:space="preserve"> les </w:t>
      </w:r>
      <w:r>
        <w:rPr>
          <w:rFonts w:ascii="Arial" w:hAnsi="Arial" w:cs="Arial"/>
          <w:sz w:val="20"/>
          <w:szCs w:val="20"/>
        </w:rPr>
        <w:t>services</w:t>
      </w:r>
      <w:r w:rsidRPr="0094283F">
        <w:rPr>
          <w:rFonts w:ascii="Arial" w:hAnsi="Arial" w:cs="Arial"/>
          <w:sz w:val="20"/>
          <w:szCs w:val="20"/>
        </w:rPr>
        <w:t xml:space="preserve"> pourront obtenir les précisons qui leur seraient nécessaires en adressant leur demande par courriel à  </w:t>
      </w:r>
      <w:hyperlink r:id="rId12" w:history="1">
        <w:r w:rsidRPr="00CC0098">
          <w:rPr>
            <w:rStyle w:val="Lienhypertexte"/>
            <w:rFonts w:ascii="Arial" w:hAnsi="Arial" w:cs="Arial"/>
            <w:sz w:val="20"/>
            <w:szCs w:val="20"/>
          </w:rPr>
          <w:t>dapaph@saoneetloire71.fr</w:t>
        </w:r>
      </w:hyperlink>
      <w:r>
        <w:rPr>
          <w:rFonts w:ascii="Arial" w:hAnsi="Arial" w:cs="Arial"/>
          <w:sz w:val="20"/>
          <w:szCs w:val="20"/>
        </w:rPr>
        <w:t>.</w:t>
      </w:r>
    </w:p>
    <w:p w14:paraId="611C3161" w14:textId="77777777" w:rsidR="005A3C3A" w:rsidRPr="0094283F" w:rsidRDefault="005A3C3A" w:rsidP="005A3C3A">
      <w:pPr>
        <w:autoSpaceDE w:val="0"/>
        <w:autoSpaceDN w:val="0"/>
        <w:adjustRightInd w:val="0"/>
        <w:spacing w:after="0" w:line="240" w:lineRule="auto"/>
        <w:jc w:val="both"/>
        <w:rPr>
          <w:rFonts w:ascii="Arial" w:hAnsi="Arial" w:cs="Arial"/>
          <w:sz w:val="20"/>
          <w:szCs w:val="20"/>
        </w:rPr>
      </w:pPr>
    </w:p>
    <w:p w14:paraId="119F3866" w14:textId="77777777" w:rsidR="005A3C3A" w:rsidRDefault="005A3C3A" w:rsidP="005A3C3A">
      <w:pPr>
        <w:rPr>
          <w:rFonts w:ascii="ArialMT" w:hAnsi="ArialMT" w:cs="ArialMT"/>
        </w:rPr>
      </w:pPr>
    </w:p>
    <w:p w14:paraId="17C7D4EC" w14:textId="77777777" w:rsidR="00432ACA" w:rsidRDefault="00432ACA" w:rsidP="00432ACA">
      <w:pPr>
        <w:rPr>
          <w:rFonts w:ascii="ArialMT" w:hAnsi="ArialMT" w:cs="ArialMT"/>
        </w:rPr>
      </w:pPr>
    </w:p>
    <w:sectPr w:rsidR="00432ACA" w:rsidSect="00432ACA">
      <w:headerReference w:type="default" r:id="rId13"/>
      <w:footerReference w:type="default" r:id="rId14"/>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CDDE76" w14:textId="77777777" w:rsidR="005A3C3A" w:rsidRDefault="005A3C3A" w:rsidP="00BD34C4">
      <w:pPr>
        <w:spacing w:after="0" w:line="240" w:lineRule="auto"/>
      </w:pPr>
      <w:r>
        <w:separator/>
      </w:r>
    </w:p>
  </w:endnote>
  <w:endnote w:type="continuationSeparator" w:id="0">
    <w:p w14:paraId="7A3A41FE" w14:textId="77777777" w:rsidR="005A3C3A" w:rsidRDefault="005A3C3A" w:rsidP="00BD34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7927746"/>
      <w:docPartObj>
        <w:docPartGallery w:val="Page Numbers (Bottom of Page)"/>
        <w:docPartUnique/>
      </w:docPartObj>
    </w:sdtPr>
    <w:sdtEndPr/>
    <w:sdtContent>
      <w:p w14:paraId="7881A27E" w14:textId="77777777" w:rsidR="005A3C3A" w:rsidRDefault="005A3C3A">
        <w:pPr>
          <w:pStyle w:val="Pieddepage"/>
          <w:jc w:val="right"/>
        </w:pPr>
        <w:r>
          <w:fldChar w:fldCharType="begin"/>
        </w:r>
        <w:r>
          <w:instrText>PAGE   \* MERGEFORMAT</w:instrText>
        </w:r>
        <w:r>
          <w:fldChar w:fldCharType="separate"/>
        </w:r>
        <w:r w:rsidR="009F0066">
          <w:rPr>
            <w:noProof/>
          </w:rPr>
          <w:t>1</w:t>
        </w:r>
        <w:r>
          <w:fldChar w:fldCharType="end"/>
        </w:r>
      </w:p>
    </w:sdtContent>
  </w:sdt>
  <w:p w14:paraId="2043C62B" w14:textId="16863DF4" w:rsidR="005A3C3A" w:rsidRDefault="005A3C3A">
    <w:pPr>
      <w:pStyle w:val="Pieddepage"/>
    </w:pPr>
    <w:r>
      <w:t>Département de Saône-et-Loire – Direction de l’autonomie des personnes âgées et des personnes handicapées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FA497D" w14:textId="77777777" w:rsidR="005A3C3A" w:rsidRDefault="005A3C3A" w:rsidP="00BD34C4">
      <w:pPr>
        <w:spacing w:after="0" w:line="240" w:lineRule="auto"/>
      </w:pPr>
      <w:r>
        <w:separator/>
      </w:r>
    </w:p>
  </w:footnote>
  <w:footnote w:type="continuationSeparator" w:id="0">
    <w:p w14:paraId="3FF330F7" w14:textId="77777777" w:rsidR="005A3C3A" w:rsidRDefault="005A3C3A" w:rsidP="00BD34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B62722" w14:textId="44FD9838" w:rsidR="005A3C3A" w:rsidRDefault="005A3C3A">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A3705"/>
    <w:multiLevelType w:val="hybridMultilevel"/>
    <w:tmpl w:val="894E1A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F1C5A89"/>
    <w:multiLevelType w:val="hybridMultilevel"/>
    <w:tmpl w:val="07E89D60"/>
    <w:lvl w:ilvl="0" w:tplc="77C06F14">
      <w:start w:val="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6C6670B"/>
    <w:multiLevelType w:val="hybridMultilevel"/>
    <w:tmpl w:val="C87485C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784455F"/>
    <w:multiLevelType w:val="hybridMultilevel"/>
    <w:tmpl w:val="334AFE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A270D60"/>
    <w:multiLevelType w:val="hybridMultilevel"/>
    <w:tmpl w:val="988A4FB0"/>
    <w:lvl w:ilvl="0" w:tplc="CA14F41A">
      <w:start w:val="1"/>
      <w:numFmt w:val="upperRoman"/>
      <w:pStyle w:val="Titre1"/>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94627A2"/>
    <w:multiLevelType w:val="hybridMultilevel"/>
    <w:tmpl w:val="7D1C2802"/>
    <w:lvl w:ilvl="0" w:tplc="3850BAC4">
      <w:start w:val="7"/>
      <w:numFmt w:val="bullet"/>
      <w:lvlText w:val="-"/>
      <w:lvlJc w:val="left"/>
      <w:pPr>
        <w:ind w:left="720" w:hanging="360"/>
      </w:pPr>
      <w:rPr>
        <w:rFonts w:ascii="Arial" w:eastAsiaTheme="minorHAns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99736FE"/>
    <w:multiLevelType w:val="hybridMultilevel"/>
    <w:tmpl w:val="BB78A094"/>
    <w:lvl w:ilvl="0" w:tplc="C02009D6">
      <w:start w:val="1"/>
      <w:numFmt w:val="bullet"/>
      <w:lvlText w:val=""/>
      <w:lvlJc w:val="left"/>
      <w:pPr>
        <w:tabs>
          <w:tab w:val="num" w:pos="720"/>
        </w:tabs>
        <w:ind w:left="720" w:hanging="360"/>
      </w:pPr>
      <w:rPr>
        <w:rFonts w:ascii="Wingdings" w:hAnsi="Wingdings" w:hint="default"/>
      </w:rPr>
    </w:lvl>
    <w:lvl w:ilvl="1" w:tplc="B442CDD0">
      <w:start w:val="1"/>
      <w:numFmt w:val="bullet"/>
      <w:lvlText w:val=""/>
      <w:lvlJc w:val="left"/>
      <w:pPr>
        <w:tabs>
          <w:tab w:val="num" w:pos="1440"/>
        </w:tabs>
        <w:ind w:left="1440" w:hanging="360"/>
      </w:pPr>
      <w:rPr>
        <w:rFonts w:ascii="Wingdings" w:hAnsi="Wingdings" w:hint="default"/>
      </w:rPr>
    </w:lvl>
    <w:lvl w:ilvl="2" w:tplc="2B0CB832" w:tentative="1">
      <w:start w:val="1"/>
      <w:numFmt w:val="bullet"/>
      <w:lvlText w:val=""/>
      <w:lvlJc w:val="left"/>
      <w:pPr>
        <w:tabs>
          <w:tab w:val="num" w:pos="2160"/>
        </w:tabs>
        <w:ind w:left="2160" w:hanging="360"/>
      </w:pPr>
      <w:rPr>
        <w:rFonts w:ascii="Wingdings" w:hAnsi="Wingdings" w:hint="default"/>
      </w:rPr>
    </w:lvl>
    <w:lvl w:ilvl="3" w:tplc="D5F478F8" w:tentative="1">
      <w:start w:val="1"/>
      <w:numFmt w:val="bullet"/>
      <w:lvlText w:val=""/>
      <w:lvlJc w:val="left"/>
      <w:pPr>
        <w:tabs>
          <w:tab w:val="num" w:pos="2880"/>
        </w:tabs>
        <w:ind w:left="2880" w:hanging="360"/>
      </w:pPr>
      <w:rPr>
        <w:rFonts w:ascii="Wingdings" w:hAnsi="Wingdings" w:hint="default"/>
      </w:rPr>
    </w:lvl>
    <w:lvl w:ilvl="4" w:tplc="2422AB70" w:tentative="1">
      <w:start w:val="1"/>
      <w:numFmt w:val="bullet"/>
      <w:lvlText w:val=""/>
      <w:lvlJc w:val="left"/>
      <w:pPr>
        <w:tabs>
          <w:tab w:val="num" w:pos="3600"/>
        </w:tabs>
        <w:ind w:left="3600" w:hanging="360"/>
      </w:pPr>
      <w:rPr>
        <w:rFonts w:ascii="Wingdings" w:hAnsi="Wingdings" w:hint="default"/>
      </w:rPr>
    </w:lvl>
    <w:lvl w:ilvl="5" w:tplc="6874C4BA" w:tentative="1">
      <w:start w:val="1"/>
      <w:numFmt w:val="bullet"/>
      <w:lvlText w:val=""/>
      <w:lvlJc w:val="left"/>
      <w:pPr>
        <w:tabs>
          <w:tab w:val="num" w:pos="4320"/>
        </w:tabs>
        <w:ind w:left="4320" w:hanging="360"/>
      </w:pPr>
      <w:rPr>
        <w:rFonts w:ascii="Wingdings" w:hAnsi="Wingdings" w:hint="default"/>
      </w:rPr>
    </w:lvl>
    <w:lvl w:ilvl="6" w:tplc="D1147DA8" w:tentative="1">
      <w:start w:val="1"/>
      <w:numFmt w:val="bullet"/>
      <w:lvlText w:val=""/>
      <w:lvlJc w:val="left"/>
      <w:pPr>
        <w:tabs>
          <w:tab w:val="num" w:pos="5040"/>
        </w:tabs>
        <w:ind w:left="5040" w:hanging="360"/>
      </w:pPr>
      <w:rPr>
        <w:rFonts w:ascii="Wingdings" w:hAnsi="Wingdings" w:hint="default"/>
      </w:rPr>
    </w:lvl>
    <w:lvl w:ilvl="7" w:tplc="212AAA10" w:tentative="1">
      <w:start w:val="1"/>
      <w:numFmt w:val="bullet"/>
      <w:lvlText w:val=""/>
      <w:lvlJc w:val="left"/>
      <w:pPr>
        <w:tabs>
          <w:tab w:val="num" w:pos="5760"/>
        </w:tabs>
        <w:ind w:left="5760" w:hanging="360"/>
      </w:pPr>
      <w:rPr>
        <w:rFonts w:ascii="Wingdings" w:hAnsi="Wingdings" w:hint="default"/>
      </w:rPr>
    </w:lvl>
    <w:lvl w:ilvl="8" w:tplc="B5E0EB8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14844ED"/>
    <w:multiLevelType w:val="hybridMultilevel"/>
    <w:tmpl w:val="884650CE"/>
    <w:lvl w:ilvl="0" w:tplc="040C0013">
      <w:start w:val="1"/>
      <w:numFmt w:val="upperRoman"/>
      <w:lvlText w:val="%1."/>
      <w:lvlJc w:val="right"/>
      <w:pPr>
        <w:ind w:left="720" w:hanging="360"/>
      </w:pPr>
    </w:lvl>
    <w:lvl w:ilvl="1" w:tplc="040C0019">
      <w:start w:val="1"/>
      <w:numFmt w:val="lowerLetter"/>
      <w:lvlText w:val="%2."/>
      <w:lvlJc w:val="left"/>
      <w:pPr>
        <w:ind w:left="786" w:hanging="360"/>
      </w:pPr>
    </w:lvl>
    <w:lvl w:ilvl="2" w:tplc="F3DCFC48">
      <w:start w:val="1"/>
      <w:numFmt w:val="decimal"/>
      <w:lvlText w:val="%3-"/>
      <w:lvlJc w:val="left"/>
      <w:pPr>
        <w:ind w:left="2340" w:hanging="360"/>
      </w:pPr>
      <w:rPr>
        <w:rFonts w:hint="default"/>
      </w:rPr>
    </w:lvl>
    <w:lvl w:ilvl="3" w:tplc="61D49C4E">
      <w:start w:val="1"/>
      <w:numFmt w:val="decimal"/>
      <w:lvlText w:val="%4."/>
      <w:lvlJc w:val="left"/>
      <w:pPr>
        <w:ind w:left="786" w:hanging="360"/>
      </w:pPr>
      <w:rPr>
        <w:rFonts w:hint="default"/>
      </w:r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9595B14"/>
    <w:multiLevelType w:val="hybridMultilevel"/>
    <w:tmpl w:val="D0CE29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A824936"/>
    <w:multiLevelType w:val="hybridMultilevel"/>
    <w:tmpl w:val="C226D5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FD341CF"/>
    <w:multiLevelType w:val="hybridMultilevel"/>
    <w:tmpl w:val="BF8CDD3A"/>
    <w:lvl w:ilvl="0" w:tplc="72C42DC6">
      <w:start w:val="1"/>
      <w:numFmt w:val="bullet"/>
      <w:lvlText w:val=""/>
      <w:lvlJc w:val="left"/>
      <w:pPr>
        <w:tabs>
          <w:tab w:val="num" w:pos="720"/>
        </w:tabs>
        <w:ind w:left="720" w:hanging="360"/>
      </w:pPr>
      <w:rPr>
        <w:rFonts w:ascii="Wingdings" w:hAnsi="Wingdings" w:hint="default"/>
      </w:rPr>
    </w:lvl>
    <w:lvl w:ilvl="1" w:tplc="4920B2E2" w:tentative="1">
      <w:start w:val="1"/>
      <w:numFmt w:val="bullet"/>
      <w:lvlText w:val=""/>
      <w:lvlJc w:val="left"/>
      <w:pPr>
        <w:tabs>
          <w:tab w:val="num" w:pos="1440"/>
        </w:tabs>
        <w:ind w:left="1440" w:hanging="360"/>
      </w:pPr>
      <w:rPr>
        <w:rFonts w:ascii="Wingdings" w:hAnsi="Wingdings" w:hint="default"/>
      </w:rPr>
    </w:lvl>
    <w:lvl w:ilvl="2" w:tplc="0EAC4A5E" w:tentative="1">
      <w:start w:val="1"/>
      <w:numFmt w:val="bullet"/>
      <w:lvlText w:val=""/>
      <w:lvlJc w:val="left"/>
      <w:pPr>
        <w:tabs>
          <w:tab w:val="num" w:pos="2160"/>
        </w:tabs>
        <w:ind w:left="2160" w:hanging="360"/>
      </w:pPr>
      <w:rPr>
        <w:rFonts w:ascii="Wingdings" w:hAnsi="Wingdings" w:hint="default"/>
      </w:rPr>
    </w:lvl>
    <w:lvl w:ilvl="3" w:tplc="532A0290" w:tentative="1">
      <w:start w:val="1"/>
      <w:numFmt w:val="bullet"/>
      <w:lvlText w:val=""/>
      <w:lvlJc w:val="left"/>
      <w:pPr>
        <w:tabs>
          <w:tab w:val="num" w:pos="2880"/>
        </w:tabs>
        <w:ind w:left="2880" w:hanging="360"/>
      </w:pPr>
      <w:rPr>
        <w:rFonts w:ascii="Wingdings" w:hAnsi="Wingdings" w:hint="default"/>
      </w:rPr>
    </w:lvl>
    <w:lvl w:ilvl="4" w:tplc="C7FA6B12" w:tentative="1">
      <w:start w:val="1"/>
      <w:numFmt w:val="bullet"/>
      <w:lvlText w:val=""/>
      <w:lvlJc w:val="left"/>
      <w:pPr>
        <w:tabs>
          <w:tab w:val="num" w:pos="3600"/>
        </w:tabs>
        <w:ind w:left="3600" w:hanging="360"/>
      </w:pPr>
      <w:rPr>
        <w:rFonts w:ascii="Wingdings" w:hAnsi="Wingdings" w:hint="default"/>
      </w:rPr>
    </w:lvl>
    <w:lvl w:ilvl="5" w:tplc="1396E4A0" w:tentative="1">
      <w:start w:val="1"/>
      <w:numFmt w:val="bullet"/>
      <w:lvlText w:val=""/>
      <w:lvlJc w:val="left"/>
      <w:pPr>
        <w:tabs>
          <w:tab w:val="num" w:pos="4320"/>
        </w:tabs>
        <w:ind w:left="4320" w:hanging="360"/>
      </w:pPr>
      <w:rPr>
        <w:rFonts w:ascii="Wingdings" w:hAnsi="Wingdings" w:hint="default"/>
      </w:rPr>
    </w:lvl>
    <w:lvl w:ilvl="6" w:tplc="75B8B31C" w:tentative="1">
      <w:start w:val="1"/>
      <w:numFmt w:val="bullet"/>
      <w:lvlText w:val=""/>
      <w:lvlJc w:val="left"/>
      <w:pPr>
        <w:tabs>
          <w:tab w:val="num" w:pos="5040"/>
        </w:tabs>
        <w:ind w:left="5040" w:hanging="360"/>
      </w:pPr>
      <w:rPr>
        <w:rFonts w:ascii="Wingdings" w:hAnsi="Wingdings" w:hint="default"/>
      </w:rPr>
    </w:lvl>
    <w:lvl w:ilvl="7" w:tplc="DF881E0A" w:tentative="1">
      <w:start w:val="1"/>
      <w:numFmt w:val="bullet"/>
      <w:lvlText w:val=""/>
      <w:lvlJc w:val="left"/>
      <w:pPr>
        <w:tabs>
          <w:tab w:val="num" w:pos="5760"/>
        </w:tabs>
        <w:ind w:left="5760" w:hanging="360"/>
      </w:pPr>
      <w:rPr>
        <w:rFonts w:ascii="Wingdings" w:hAnsi="Wingdings" w:hint="default"/>
      </w:rPr>
    </w:lvl>
    <w:lvl w:ilvl="8" w:tplc="D19AAD82"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29802F2"/>
    <w:multiLevelType w:val="hybridMultilevel"/>
    <w:tmpl w:val="5D3081DC"/>
    <w:lvl w:ilvl="0" w:tplc="5D4A7354">
      <w:start w:val="1"/>
      <w:numFmt w:val="bullet"/>
      <w:lvlText w:val=""/>
      <w:lvlJc w:val="left"/>
      <w:pPr>
        <w:tabs>
          <w:tab w:val="num" w:pos="720"/>
        </w:tabs>
        <w:ind w:left="720" w:hanging="360"/>
      </w:pPr>
      <w:rPr>
        <w:rFonts w:ascii="Wingdings" w:hAnsi="Wingdings" w:hint="default"/>
      </w:rPr>
    </w:lvl>
    <w:lvl w:ilvl="1" w:tplc="F5FC60E8" w:tentative="1">
      <w:start w:val="1"/>
      <w:numFmt w:val="bullet"/>
      <w:lvlText w:val=""/>
      <w:lvlJc w:val="left"/>
      <w:pPr>
        <w:tabs>
          <w:tab w:val="num" w:pos="1440"/>
        </w:tabs>
        <w:ind w:left="1440" w:hanging="360"/>
      </w:pPr>
      <w:rPr>
        <w:rFonts w:ascii="Wingdings" w:hAnsi="Wingdings" w:hint="default"/>
      </w:rPr>
    </w:lvl>
    <w:lvl w:ilvl="2" w:tplc="04FE054C" w:tentative="1">
      <w:start w:val="1"/>
      <w:numFmt w:val="bullet"/>
      <w:lvlText w:val=""/>
      <w:lvlJc w:val="left"/>
      <w:pPr>
        <w:tabs>
          <w:tab w:val="num" w:pos="2160"/>
        </w:tabs>
        <w:ind w:left="2160" w:hanging="360"/>
      </w:pPr>
      <w:rPr>
        <w:rFonts w:ascii="Wingdings" w:hAnsi="Wingdings" w:hint="default"/>
      </w:rPr>
    </w:lvl>
    <w:lvl w:ilvl="3" w:tplc="857A3644" w:tentative="1">
      <w:start w:val="1"/>
      <w:numFmt w:val="bullet"/>
      <w:lvlText w:val=""/>
      <w:lvlJc w:val="left"/>
      <w:pPr>
        <w:tabs>
          <w:tab w:val="num" w:pos="2880"/>
        </w:tabs>
        <w:ind w:left="2880" w:hanging="360"/>
      </w:pPr>
      <w:rPr>
        <w:rFonts w:ascii="Wingdings" w:hAnsi="Wingdings" w:hint="default"/>
      </w:rPr>
    </w:lvl>
    <w:lvl w:ilvl="4" w:tplc="48403B6E" w:tentative="1">
      <w:start w:val="1"/>
      <w:numFmt w:val="bullet"/>
      <w:lvlText w:val=""/>
      <w:lvlJc w:val="left"/>
      <w:pPr>
        <w:tabs>
          <w:tab w:val="num" w:pos="3600"/>
        </w:tabs>
        <w:ind w:left="3600" w:hanging="360"/>
      </w:pPr>
      <w:rPr>
        <w:rFonts w:ascii="Wingdings" w:hAnsi="Wingdings" w:hint="default"/>
      </w:rPr>
    </w:lvl>
    <w:lvl w:ilvl="5" w:tplc="65A04C0C" w:tentative="1">
      <w:start w:val="1"/>
      <w:numFmt w:val="bullet"/>
      <w:lvlText w:val=""/>
      <w:lvlJc w:val="left"/>
      <w:pPr>
        <w:tabs>
          <w:tab w:val="num" w:pos="4320"/>
        </w:tabs>
        <w:ind w:left="4320" w:hanging="360"/>
      </w:pPr>
      <w:rPr>
        <w:rFonts w:ascii="Wingdings" w:hAnsi="Wingdings" w:hint="default"/>
      </w:rPr>
    </w:lvl>
    <w:lvl w:ilvl="6" w:tplc="EB2A5B5C" w:tentative="1">
      <w:start w:val="1"/>
      <w:numFmt w:val="bullet"/>
      <w:lvlText w:val=""/>
      <w:lvlJc w:val="left"/>
      <w:pPr>
        <w:tabs>
          <w:tab w:val="num" w:pos="5040"/>
        </w:tabs>
        <w:ind w:left="5040" w:hanging="360"/>
      </w:pPr>
      <w:rPr>
        <w:rFonts w:ascii="Wingdings" w:hAnsi="Wingdings" w:hint="default"/>
      </w:rPr>
    </w:lvl>
    <w:lvl w:ilvl="7" w:tplc="537AF17E" w:tentative="1">
      <w:start w:val="1"/>
      <w:numFmt w:val="bullet"/>
      <w:lvlText w:val=""/>
      <w:lvlJc w:val="left"/>
      <w:pPr>
        <w:tabs>
          <w:tab w:val="num" w:pos="5760"/>
        </w:tabs>
        <w:ind w:left="5760" w:hanging="360"/>
      </w:pPr>
      <w:rPr>
        <w:rFonts w:ascii="Wingdings" w:hAnsi="Wingdings" w:hint="default"/>
      </w:rPr>
    </w:lvl>
    <w:lvl w:ilvl="8" w:tplc="2C6C94E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A3F29C3"/>
    <w:multiLevelType w:val="hybridMultilevel"/>
    <w:tmpl w:val="0B24DBFA"/>
    <w:lvl w:ilvl="0" w:tplc="040C0001">
      <w:start w:val="1"/>
      <w:numFmt w:val="bullet"/>
      <w:lvlText w:val=""/>
      <w:lvlJc w:val="left"/>
      <w:pPr>
        <w:ind w:left="720" w:hanging="360"/>
      </w:pPr>
      <w:rPr>
        <w:rFonts w:ascii="Symbol" w:hAnsi="Symbol" w:hint="default"/>
      </w:rPr>
    </w:lvl>
    <w:lvl w:ilvl="1" w:tplc="7D9A1DEA">
      <w:start w:val="2"/>
      <w:numFmt w:val="bullet"/>
      <w:lvlText w:val="-"/>
      <w:lvlJc w:val="left"/>
      <w:pPr>
        <w:ind w:left="1440" w:hanging="360"/>
      </w:pPr>
      <w:rPr>
        <w:rFonts w:ascii="Arial" w:eastAsia="Times New Roman"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11264BB"/>
    <w:multiLevelType w:val="hybridMultilevel"/>
    <w:tmpl w:val="26F604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128231D"/>
    <w:multiLevelType w:val="hybridMultilevel"/>
    <w:tmpl w:val="7CC62B9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15:restartNumberingAfterBreak="0">
    <w:nsid w:val="57547BDA"/>
    <w:multiLevelType w:val="hybridMultilevel"/>
    <w:tmpl w:val="7AA21F8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6217628A"/>
    <w:multiLevelType w:val="hybridMultilevel"/>
    <w:tmpl w:val="1BF02814"/>
    <w:lvl w:ilvl="0" w:tplc="DE0C15B2">
      <w:start w:val="1"/>
      <w:numFmt w:val="bullet"/>
      <w:lvlText w:val="-"/>
      <w:lvlJc w:val="left"/>
      <w:pPr>
        <w:tabs>
          <w:tab w:val="num" w:pos="720"/>
        </w:tabs>
        <w:ind w:left="720" w:hanging="360"/>
      </w:pPr>
      <w:rPr>
        <w:rFonts w:ascii="Times New Roman" w:hAnsi="Times New Roman" w:hint="default"/>
      </w:rPr>
    </w:lvl>
    <w:lvl w:ilvl="1" w:tplc="B8DC56BE" w:tentative="1">
      <w:start w:val="1"/>
      <w:numFmt w:val="bullet"/>
      <w:lvlText w:val="-"/>
      <w:lvlJc w:val="left"/>
      <w:pPr>
        <w:tabs>
          <w:tab w:val="num" w:pos="1440"/>
        </w:tabs>
        <w:ind w:left="1440" w:hanging="360"/>
      </w:pPr>
      <w:rPr>
        <w:rFonts w:ascii="Times New Roman" w:hAnsi="Times New Roman" w:hint="default"/>
      </w:rPr>
    </w:lvl>
    <w:lvl w:ilvl="2" w:tplc="34B0AB78" w:tentative="1">
      <w:start w:val="1"/>
      <w:numFmt w:val="bullet"/>
      <w:lvlText w:val="-"/>
      <w:lvlJc w:val="left"/>
      <w:pPr>
        <w:tabs>
          <w:tab w:val="num" w:pos="2160"/>
        </w:tabs>
        <w:ind w:left="2160" w:hanging="360"/>
      </w:pPr>
      <w:rPr>
        <w:rFonts w:ascii="Times New Roman" w:hAnsi="Times New Roman" w:hint="default"/>
      </w:rPr>
    </w:lvl>
    <w:lvl w:ilvl="3" w:tplc="A7ACDA20" w:tentative="1">
      <w:start w:val="1"/>
      <w:numFmt w:val="bullet"/>
      <w:lvlText w:val="-"/>
      <w:lvlJc w:val="left"/>
      <w:pPr>
        <w:tabs>
          <w:tab w:val="num" w:pos="2880"/>
        </w:tabs>
        <w:ind w:left="2880" w:hanging="360"/>
      </w:pPr>
      <w:rPr>
        <w:rFonts w:ascii="Times New Roman" w:hAnsi="Times New Roman" w:hint="default"/>
      </w:rPr>
    </w:lvl>
    <w:lvl w:ilvl="4" w:tplc="A4803128" w:tentative="1">
      <w:start w:val="1"/>
      <w:numFmt w:val="bullet"/>
      <w:lvlText w:val="-"/>
      <w:lvlJc w:val="left"/>
      <w:pPr>
        <w:tabs>
          <w:tab w:val="num" w:pos="3600"/>
        </w:tabs>
        <w:ind w:left="3600" w:hanging="360"/>
      </w:pPr>
      <w:rPr>
        <w:rFonts w:ascii="Times New Roman" w:hAnsi="Times New Roman" w:hint="default"/>
      </w:rPr>
    </w:lvl>
    <w:lvl w:ilvl="5" w:tplc="42BA2FC6" w:tentative="1">
      <w:start w:val="1"/>
      <w:numFmt w:val="bullet"/>
      <w:lvlText w:val="-"/>
      <w:lvlJc w:val="left"/>
      <w:pPr>
        <w:tabs>
          <w:tab w:val="num" w:pos="4320"/>
        </w:tabs>
        <w:ind w:left="4320" w:hanging="360"/>
      </w:pPr>
      <w:rPr>
        <w:rFonts w:ascii="Times New Roman" w:hAnsi="Times New Roman" w:hint="default"/>
      </w:rPr>
    </w:lvl>
    <w:lvl w:ilvl="6" w:tplc="09F43434" w:tentative="1">
      <w:start w:val="1"/>
      <w:numFmt w:val="bullet"/>
      <w:lvlText w:val="-"/>
      <w:lvlJc w:val="left"/>
      <w:pPr>
        <w:tabs>
          <w:tab w:val="num" w:pos="5040"/>
        </w:tabs>
        <w:ind w:left="5040" w:hanging="360"/>
      </w:pPr>
      <w:rPr>
        <w:rFonts w:ascii="Times New Roman" w:hAnsi="Times New Roman" w:hint="default"/>
      </w:rPr>
    </w:lvl>
    <w:lvl w:ilvl="7" w:tplc="13F4F0FE" w:tentative="1">
      <w:start w:val="1"/>
      <w:numFmt w:val="bullet"/>
      <w:lvlText w:val="-"/>
      <w:lvlJc w:val="left"/>
      <w:pPr>
        <w:tabs>
          <w:tab w:val="num" w:pos="5760"/>
        </w:tabs>
        <w:ind w:left="5760" w:hanging="360"/>
      </w:pPr>
      <w:rPr>
        <w:rFonts w:ascii="Times New Roman" w:hAnsi="Times New Roman" w:hint="default"/>
      </w:rPr>
    </w:lvl>
    <w:lvl w:ilvl="8" w:tplc="C4662576"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621A3F2C"/>
    <w:multiLevelType w:val="hybridMultilevel"/>
    <w:tmpl w:val="65BC48C2"/>
    <w:lvl w:ilvl="0" w:tplc="77C06F14">
      <w:start w:val="2"/>
      <w:numFmt w:val="bullet"/>
      <w:lvlText w:val="-"/>
      <w:lvlJc w:val="left"/>
      <w:pPr>
        <w:ind w:left="1068" w:hanging="360"/>
      </w:pPr>
      <w:rPr>
        <w:rFonts w:ascii="Arial" w:eastAsia="Times New Roman" w:hAnsi="Arial" w:cs="Aria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8" w15:restartNumberingAfterBreak="0">
    <w:nsid w:val="626B6861"/>
    <w:multiLevelType w:val="hybridMultilevel"/>
    <w:tmpl w:val="D24C5776"/>
    <w:lvl w:ilvl="0" w:tplc="E0FA8556">
      <w:start w:val="5"/>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68DC1252"/>
    <w:multiLevelType w:val="hybridMultilevel"/>
    <w:tmpl w:val="75FCCF50"/>
    <w:lvl w:ilvl="0" w:tplc="040C0001">
      <w:start w:val="1"/>
      <w:numFmt w:val="bullet"/>
      <w:lvlText w:val=""/>
      <w:lvlJc w:val="left"/>
      <w:pPr>
        <w:ind w:left="720" w:hanging="360"/>
      </w:pPr>
      <w:rPr>
        <w:rFonts w:ascii="Symbol" w:hAnsi="Symbol" w:hint="default"/>
      </w:rPr>
    </w:lvl>
    <w:lvl w:ilvl="1" w:tplc="B6DC9D70">
      <w:start w:val="11"/>
      <w:numFmt w:val="bullet"/>
      <w:lvlText w:val="-"/>
      <w:lvlJc w:val="left"/>
      <w:pPr>
        <w:ind w:left="1440" w:hanging="360"/>
      </w:pPr>
      <w:rPr>
        <w:rFonts w:ascii="Arial" w:eastAsiaTheme="minorHAnsi"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C4B4BF0"/>
    <w:multiLevelType w:val="hybridMultilevel"/>
    <w:tmpl w:val="9CEC70A4"/>
    <w:lvl w:ilvl="0" w:tplc="77C06F14">
      <w:start w:val="2"/>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EE64A77"/>
    <w:multiLevelType w:val="multilevel"/>
    <w:tmpl w:val="B3E26F5E"/>
    <w:lvl w:ilvl="0">
      <w:start w:val="1"/>
      <w:numFmt w:val="decimal"/>
      <w:lvlText w:val="%1."/>
      <w:lvlJc w:val="left"/>
      <w:pPr>
        <w:ind w:left="720" w:hanging="360"/>
      </w:pPr>
      <w:rPr>
        <w:rFonts w:hint="default"/>
        <w:sz w:val="22"/>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6F5C5DCF"/>
    <w:multiLevelType w:val="hybridMultilevel"/>
    <w:tmpl w:val="3B0215D8"/>
    <w:lvl w:ilvl="0" w:tplc="77C06F14">
      <w:start w:val="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2B848DB"/>
    <w:multiLevelType w:val="hybridMultilevel"/>
    <w:tmpl w:val="19FAF6F6"/>
    <w:lvl w:ilvl="0" w:tplc="040C0001">
      <w:start w:val="1"/>
      <w:numFmt w:val="bullet"/>
      <w:lvlText w:val=""/>
      <w:lvlJc w:val="left"/>
      <w:pPr>
        <w:ind w:left="2912" w:hanging="360"/>
      </w:pPr>
      <w:rPr>
        <w:rFonts w:ascii="Symbol" w:hAnsi="Symbol" w:hint="default"/>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4" w15:restartNumberingAfterBreak="0">
    <w:nsid w:val="76527D8A"/>
    <w:multiLevelType w:val="hybridMultilevel"/>
    <w:tmpl w:val="D370EF40"/>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25" w15:restartNumberingAfterBreak="0">
    <w:nsid w:val="76543CE5"/>
    <w:multiLevelType w:val="hybridMultilevel"/>
    <w:tmpl w:val="E7C2894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77957051"/>
    <w:multiLevelType w:val="multilevel"/>
    <w:tmpl w:val="B3E26F5E"/>
    <w:lvl w:ilvl="0">
      <w:start w:val="1"/>
      <w:numFmt w:val="decimal"/>
      <w:lvlText w:val="%1."/>
      <w:lvlJc w:val="left"/>
      <w:pPr>
        <w:ind w:left="720" w:hanging="360"/>
      </w:pPr>
      <w:rPr>
        <w:rFonts w:hint="default"/>
        <w:sz w:val="22"/>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78B0376F"/>
    <w:multiLevelType w:val="hybridMultilevel"/>
    <w:tmpl w:val="1AF80C86"/>
    <w:lvl w:ilvl="0" w:tplc="9F0E5B7A">
      <w:numFmt w:val="bullet"/>
      <w:lvlText w:val="-"/>
      <w:lvlJc w:val="left"/>
      <w:pPr>
        <w:ind w:left="-1836" w:hanging="360"/>
      </w:pPr>
      <w:rPr>
        <w:rFonts w:ascii="Calibri" w:eastAsia="Calibri" w:hAnsi="Calibri" w:cs="Times New Roman" w:hint="default"/>
      </w:rPr>
    </w:lvl>
    <w:lvl w:ilvl="1" w:tplc="040C0003" w:tentative="1">
      <w:start w:val="1"/>
      <w:numFmt w:val="bullet"/>
      <w:lvlText w:val="o"/>
      <w:lvlJc w:val="left"/>
      <w:pPr>
        <w:ind w:left="-1116" w:hanging="360"/>
      </w:pPr>
      <w:rPr>
        <w:rFonts w:ascii="Courier New" w:hAnsi="Courier New" w:cs="Courier New" w:hint="default"/>
      </w:rPr>
    </w:lvl>
    <w:lvl w:ilvl="2" w:tplc="040C0005" w:tentative="1">
      <w:start w:val="1"/>
      <w:numFmt w:val="bullet"/>
      <w:lvlText w:val=""/>
      <w:lvlJc w:val="left"/>
      <w:pPr>
        <w:ind w:left="-396" w:hanging="360"/>
      </w:pPr>
      <w:rPr>
        <w:rFonts w:ascii="Wingdings" w:hAnsi="Wingdings" w:hint="default"/>
      </w:rPr>
    </w:lvl>
    <w:lvl w:ilvl="3" w:tplc="040C0001">
      <w:start w:val="1"/>
      <w:numFmt w:val="bullet"/>
      <w:lvlText w:val=""/>
      <w:lvlJc w:val="left"/>
      <w:pPr>
        <w:ind w:left="324" w:hanging="360"/>
      </w:pPr>
      <w:rPr>
        <w:rFonts w:ascii="Symbol" w:hAnsi="Symbol" w:hint="default"/>
      </w:rPr>
    </w:lvl>
    <w:lvl w:ilvl="4" w:tplc="040C0003" w:tentative="1">
      <w:start w:val="1"/>
      <w:numFmt w:val="bullet"/>
      <w:lvlText w:val="o"/>
      <w:lvlJc w:val="left"/>
      <w:pPr>
        <w:ind w:left="1044" w:hanging="360"/>
      </w:pPr>
      <w:rPr>
        <w:rFonts w:ascii="Courier New" w:hAnsi="Courier New" w:cs="Courier New" w:hint="default"/>
      </w:rPr>
    </w:lvl>
    <w:lvl w:ilvl="5" w:tplc="040C0005" w:tentative="1">
      <w:start w:val="1"/>
      <w:numFmt w:val="bullet"/>
      <w:lvlText w:val=""/>
      <w:lvlJc w:val="left"/>
      <w:pPr>
        <w:ind w:left="1764" w:hanging="360"/>
      </w:pPr>
      <w:rPr>
        <w:rFonts w:ascii="Wingdings" w:hAnsi="Wingdings" w:hint="default"/>
      </w:rPr>
    </w:lvl>
    <w:lvl w:ilvl="6" w:tplc="040C0001" w:tentative="1">
      <w:start w:val="1"/>
      <w:numFmt w:val="bullet"/>
      <w:lvlText w:val=""/>
      <w:lvlJc w:val="left"/>
      <w:pPr>
        <w:ind w:left="2484" w:hanging="360"/>
      </w:pPr>
      <w:rPr>
        <w:rFonts w:ascii="Symbol" w:hAnsi="Symbol" w:hint="default"/>
      </w:rPr>
    </w:lvl>
    <w:lvl w:ilvl="7" w:tplc="040C0003" w:tentative="1">
      <w:start w:val="1"/>
      <w:numFmt w:val="bullet"/>
      <w:lvlText w:val="o"/>
      <w:lvlJc w:val="left"/>
      <w:pPr>
        <w:ind w:left="3204" w:hanging="360"/>
      </w:pPr>
      <w:rPr>
        <w:rFonts w:ascii="Courier New" w:hAnsi="Courier New" w:cs="Courier New" w:hint="default"/>
      </w:rPr>
    </w:lvl>
    <w:lvl w:ilvl="8" w:tplc="040C0005" w:tentative="1">
      <w:start w:val="1"/>
      <w:numFmt w:val="bullet"/>
      <w:lvlText w:val=""/>
      <w:lvlJc w:val="left"/>
      <w:pPr>
        <w:ind w:left="3924" w:hanging="360"/>
      </w:pPr>
      <w:rPr>
        <w:rFonts w:ascii="Wingdings" w:hAnsi="Wingdings" w:hint="default"/>
      </w:rPr>
    </w:lvl>
  </w:abstractNum>
  <w:abstractNum w:abstractNumId="28" w15:restartNumberingAfterBreak="0">
    <w:nsid w:val="79D64B02"/>
    <w:multiLevelType w:val="hybridMultilevel"/>
    <w:tmpl w:val="C186B69E"/>
    <w:lvl w:ilvl="0" w:tplc="8138B858">
      <w:start w:val="1"/>
      <w:numFmt w:val="bullet"/>
      <w:lvlText w:val=""/>
      <w:lvlJc w:val="left"/>
      <w:pPr>
        <w:tabs>
          <w:tab w:val="num" w:pos="720"/>
        </w:tabs>
        <w:ind w:left="720" w:hanging="360"/>
      </w:pPr>
      <w:rPr>
        <w:rFonts w:ascii="Wingdings" w:hAnsi="Wingdings" w:hint="default"/>
      </w:rPr>
    </w:lvl>
    <w:lvl w:ilvl="1" w:tplc="7DDAA71C" w:tentative="1">
      <w:start w:val="1"/>
      <w:numFmt w:val="bullet"/>
      <w:lvlText w:val=""/>
      <w:lvlJc w:val="left"/>
      <w:pPr>
        <w:tabs>
          <w:tab w:val="num" w:pos="1440"/>
        </w:tabs>
        <w:ind w:left="1440" w:hanging="360"/>
      </w:pPr>
      <w:rPr>
        <w:rFonts w:ascii="Wingdings" w:hAnsi="Wingdings" w:hint="default"/>
      </w:rPr>
    </w:lvl>
    <w:lvl w:ilvl="2" w:tplc="8648EDA4" w:tentative="1">
      <w:start w:val="1"/>
      <w:numFmt w:val="bullet"/>
      <w:lvlText w:val=""/>
      <w:lvlJc w:val="left"/>
      <w:pPr>
        <w:tabs>
          <w:tab w:val="num" w:pos="2160"/>
        </w:tabs>
        <w:ind w:left="2160" w:hanging="360"/>
      </w:pPr>
      <w:rPr>
        <w:rFonts w:ascii="Wingdings" w:hAnsi="Wingdings" w:hint="default"/>
      </w:rPr>
    </w:lvl>
    <w:lvl w:ilvl="3" w:tplc="5A587B7C" w:tentative="1">
      <w:start w:val="1"/>
      <w:numFmt w:val="bullet"/>
      <w:lvlText w:val=""/>
      <w:lvlJc w:val="left"/>
      <w:pPr>
        <w:tabs>
          <w:tab w:val="num" w:pos="2880"/>
        </w:tabs>
        <w:ind w:left="2880" w:hanging="360"/>
      </w:pPr>
      <w:rPr>
        <w:rFonts w:ascii="Wingdings" w:hAnsi="Wingdings" w:hint="default"/>
      </w:rPr>
    </w:lvl>
    <w:lvl w:ilvl="4" w:tplc="B804EEF2" w:tentative="1">
      <w:start w:val="1"/>
      <w:numFmt w:val="bullet"/>
      <w:lvlText w:val=""/>
      <w:lvlJc w:val="left"/>
      <w:pPr>
        <w:tabs>
          <w:tab w:val="num" w:pos="3600"/>
        </w:tabs>
        <w:ind w:left="3600" w:hanging="360"/>
      </w:pPr>
      <w:rPr>
        <w:rFonts w:ascii="Wingdings" w:hAnsi="Wingdings" w:hint="default"/>
      </w:rPr>
    </w:lvl>
    <w:lvl w:ilvl="5" w:tplc="612AF1EE" w:tentative="1">
      <w:start w:val="1"/>
      <w:numFmt w:val="bullet"/>
      <w:lvlText w:val=""/>
      <w:lvlJc w:val="left"/>
      <w:pPr>
        <w:tabs>
          <w:tab w:val="num" w:pos="4320"/>
        </w:tabs>
        <w:ind w:left="4320" w:hanging="360"/>
      </w:pPr>
      <w:rPr>
        <w:rFonts w:ascii="Wingdings" w:hAnsi="Wingdings" w:hint="default"/>
      </w:rPr>
    </w:lvl>
    <w:lvl w:ilvl="6" w:tplc="CC7EB4EC" w:tentative="1">
      <w:start w:val="1"/>
      <w:numFmt w:val="bullet"/>
      <w:lvlText w:val=""/>
      <w:lvlJc w:val="left"/>
      <w:pPr>
        <w:tabs>
          <w:tab w:val="num" w:pos="5040"/>
        </w:tabs>
        <w:ind w:left="5040" w:hanging="360"/>
      </w:pPr>
      <w:rPr>
        <w:rFonts w:ascii="Wingdings" w:hAnsi="Wingdings" w:hint="default"/>
      </w:rPr>
    </w:lvl>
    <w:lvl w:ilvl="7" w:tplc="58FC1328" w:tentative="1">
      <w:start w:val="1"/>
      <w:numFmt w:val="bullet"/>
      <w:lvlText w:val=""/>
      <w:lvlJc w:val="left"/>
      <w:pPr>
        <w:tabs>
          <w:tab w:val="num" w:pos="5760"/>
        </w:tabs>
        <w:ind w:left="5760" w:hanging="360"/>
      </w:pPr>
      <w:rPr>
        <w:rFonts w:ascii="Wingdings" w:hAnsi="Wingdings" w:hint="default"/>
      </w:rPr>
    </w:lvl>
    <w:lvl w:ilvl="8" w:tplc="53CEA012"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4"/>
  </w:num>
  <w:num w:numId="3">
    <w:abstractNumId w:val="12"/>
  </w:num>
  <w:num w:numId="4">
    <w:abstractNumId w:val="16"/>
  </w:num>
  <w:num w:numId="5">
    <w:abstractNumId w:val="0"/>
  </w:num>
  <w:num w:numId="6">
    <w:abstractNumId w:val="23"/>
  </w:num>
  <w:num w:numId="7">
    <w:abstractNumId w:val="8"/>
  </w:num>
  <w:num w:numId="8">
    <w:abstractNumId w:val="19"/>
  </w:num>
  <w:num w:numId="9">
    <w:abstractNumId w:val="13"/>
  </w:num>
  <w:num w:numId="10">
    <w:abstractNumId w:val="26"/>
  </w:num>
  <w:num w:numId="11">
    <w:abstractNumId w:val="14"/>
  </w:num>
  <w:num w:numId="12">
    <w:abstractNumId w:val="3"/>
  </w:num>
  <w:num w:numId="13">
    <w:abstractNumId w:val="2"/>
  </w:num>
  <w:num w:numId="14">
    <w:abstractNumId w:val="9"/>
  </w:num>
  <w:num w:numId="15">
    <w:abstractNumId w:val="24"/>
  </w:num>
  <w:num w:numId="16">
    <w:abstractNumId w:val="10"/>
  </w:num>
  <w:num w:numId="17">
    <w:abstractNumId w:val="11"/>
  </w:num>
  <w:num w:numId="18">
    <w:abstractNumId w:val="28"/>
  </w:num>
  <w:num w:numId="19">
    <w:abstractNumId w:val="5"/>
  </w:num>
  <w:num w:numId="20">
    <w:abstractNumId w:val="22"/>
  </w:num>
  <w:num w:numId="21">
    <w:abstractNumId w:val="1"/>
  </w:num>
  <w:num w:numId="22">
    <w:abstractNumId w:val="20"/>
  </w:num>
  <w:num w:numId="23">
    <w:abstractNumId w:val="6"/>
  </w:num>
  <w:num w:numId="24">
    <w:abstractNumId w:val="25"/>
  </w:num>
  <w:num w:numId="25">
    <w:abstractNumId w:val="18"/>
  </w:num>
  <w:num w:numId="26">
    <w:abstractNumId w:val="15"/>
  </w:num>
  <w:num w:numId="27">
    <w:abstractNumId w:val="17"/>
  </w:num>
  <w:num w:numId="28">
    <w:abstractNumId w:val="27"/>
  </w:num>
  <w:num w:numId="29">
    <w:abstractNumId w:val="2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8D5"/>
    <w:rsid w:val="00006651"/>
    <w:rsid w:val="00017F4B"/>
    <w:rsid w:val="00034E9D"/>
    <w:rsid w:val="0003704B"/>
    <w:rsid w:val="00040B20"/>
    <w:rsid w:val="000472E6"/>
    <w:rsid w:val="000645F0"/>
    <w:rsid w:val="00070FB8"/>
    <w:rsid w:val="00082519"/>
    <w:rsid w:val="000827D4"/>
    <w:rsid w:val="00096DD2"/>
    <w:rsid w:val="000B2D85"/>
    <w:rsid w:val="000D12CE"/>
    <w:rsid w:val="000D7CAF"/>
    <w:rsid w:val="000E6188"/>
    <w:rsid w:val="000F121D"/>
    <w:rsid w:val="000F5CD4"/>
    <w:rsid w:val="000F7678"/>
    <w:rsid w:val="00110C0D"/>
    <w:rsid w:val="00113B46"/>
    <w:rsid w:val="0012796D"/>
    <w:rsid w:val="00155EB4"/>
    <w:rsid w:val="0017087D"/>
    <w:rsid w:val="00176964"/>
    <w:rsid w:val="001778C5"/>
    <w:rsid w:val="00193191"/>
    <w:rsid w:val="001A1F80"/>
    <w:rsid w:val="001A220B"/>
    <w:rsid w:val="001B16EB"/>
    <w:rsid w:val="001B5FAB"/>
    <w:rsid w:val="001C3A7F"/>
    <w:rsid w:val="001D15A1"/>
    <w:rsid w:val="001E191C"/>
    <w:rsid w:val="001E5296"/>
    <w:rsid w:val="001F2437"/>
    <w:rsid w:val="001F690B"/>
    <w:rsid w:val="002063EE"/>
    <w:rsid w:val="00222FFE"/>
    <w:rsid w:val="00232B8D"/>
    <w:rsid w:val="00233D87"/>
    <w:rsid w:val="00234885"/>
    <w:rsid w:val="0024034B"/>
    <w:rsid w:val="002646C5"/>
    <w:rsid w:val="00265B08"/>
    <w:rsid w:val="002742ED"/>
    <w:rsid w:val="002749B1"/>
    <w:rsid w:val="00281632"/>
    <w:rsid w:val="00281AD7"/>
    <w:rsid w:val="00283C07"/>
    <w:rsid w:val="002845F3"/>
    <w:rsid w:val="00292F15"/>
    <w:rsid w:val="0029580B"/>
    <w:rsid w:val="002A0C13"/>
    <w:rsid w:val="002A15DA"/>
    <w:rsid w:val="002B15DC"/>
    <w:rsid w:val="002B68C2"/>
    <w:rsid w:val="002C005B"/>
    <w:rsid w:val="002C2B31"/>
    <w:rsid w:val="002C334B"/>
    <w:rsid w:val="002C362C"/>
    <w:rsid w:val="002D773D"/>
    <w:rsid w:val="002F4B88"/>
    <w:rsid w:val="003000FF"/>
    <w:rsid w:val="0030284C"/>
    <w:rsid w:val="003037B1"/>
    <w:rsid w:val="00306516"/>
    <w:rsid w:val="0032162C"/>
    <w:rsid w:val="003271A9"/>
    <w:rsid w:val="00327F04"/>
    <w:rsid w:val="00345893"/>
    <w:rsid w:val="003726D2"/>
    <w:rsid w:val="00372784"/>
    <w:rsid w:val="00376C32"/>
    <w:rsid w:val="00387CA4"/>
    <w:rsid w:val="00390DD0"/>
    <w:rsid w:val="0039673F"/>
    <w:rsid w:val="003D14A3"/>
    <w:rsid w:val="003E0492"/>
    <w:rsid w:val="003E5CD1"/>
    <w:rsid w:val="003E739A"/>
    <w:rsid w:val="003F09B8"/>
    <w:rsid w:val="004056B2"/>
    <w:rsid w:val="004071D6"/>
    <w:rsid w:val="00410710"/>
    <w:rsid w:val="00410B29"/>
    <w:rsid w:val="00432ACA"/>
    <w:rsid w:val="00435E8D"/>
    <w:rsid w:val="00452A9D"/>
    <w:rsid w:val="00461880"/>
    <w:rsid w:val="004749F8"/>
    <w:rsid w:val="0049609D"/>
    <w:rsid w:val="004A682C"/>
    <w:rsid w:val="004B393E"/>
    <w:rsid w:val="004B700E"/>
    <w:rsid w:val="004C2E2A"/>
    <w:rsid w:val="004C358B"/>
    <w:rsid w:val="004C65FC"/>
    <w:rsid w:val="004C6CC0"/>
    <w:rsid w:val="004E0D1D"/>
    <w:rsid w:val="004E7864"/>
    <w:rsid w:val="004F669D"/>
    <w:rsid w:val="004F6A2C"/>
    <w:rsid w:val="005055BE"/>
    <w:rsid w:val="00510375"/>
    <w:rsid w:val="00510C55"/>
    <w:rsid w:val="00514367"/>
    <w:rsid w:val="00523B37"/>
    <w:rsid w:val="00527CDF"/>
    <w:rsid w:val="005437C0"/>
    <w:rsid w:val="005504D0"/>
    <w:rsid w:val="00565814"/>
    <w:rsid w:val="005708FE"/>
    <w:rsid w:val="00570B64"/>
    <w:rsid w:val="00571E7D"/>
    <w:rsid w:val="005730D0"/>
    <w:rsid w:val="00576B9B"/>
    <w:rsid w:val="005825D1"/>
    <w:rsid w:val="00594A79"/>
    <w:rsid w:val="005A3C3A"/>
    <w:rsid w:val="005A5EFE"/>
    <w:rsid w:val="005A78A0"/>
    <w:rsid w:val="005B5A23"/>
    <w:rsid w:val="005C790F"/>
    <w:rsid w:val="005D07C5"/>
    <w:rsid w:val="005D0C65"/>
    <w:rsid w:val="005D2516"/>
    <w:rsid w:val="005D7AA6"/>
    <w:rsid w:val="005E57FE"/>
    <w:rsid w:val="005E76CB"/>
    <w:rsid w:val="005F58BA"/>
    <w:rsid w:val="00607D2C"/>
    <w:rsid w:val="00617A0C"/>
    <w:rsid w:val="00635056"/>
    <w:rsid w:val="0065530F"/>
    <w:rsid w:val="0068360C"/>
    <w:rsid w:val="00683C2A"/>
    <w:rsid w:val="00686CE0"/>
    <w:rsid w:val="00690E2C"/>
    <w:rsid w:val="006B26DD"/>
    <w:rsid w:val="006B4016"/>
    <w:rsid w:val="006C2CBE"/>
    <w:rsid w:val="006C355E"/>
    <w:rsid w:val="006D686D"/>
    <w:rsid w:val="006D6A76"/>
    <w:rsid w:val="006E632B"/>
    <w:rsid w:val="007020ED"/>
    <w:rsid w:val="007023A2"/>
    <w:rsid w:val="00712AEF"/>
    <w:rsid w:val="0072610A"/>
    <w:rsid w:val="00730752"/>
    <w:rsid w:val="007366EC"/>
    <w:rsid w:val="007431FB"/>
    <w:rsid w:val="00750562"/>
    <w:rsid w:val="007607FC"/>
    <w:rsid w:val="00781727"/>
    <w:rsid w:val="007931A7"/>
    <w:rsid w:val="007B7E94"/>
    <w:rsid w:val="007C48F8"/>
    <w:rsid w:val="007C7AEC"/>
    <w:rsid w:val="007D510D"/>
    <w:rsid w:val="007D586E"/>
    <w:rsid w:val="007D59B1"/>
    <w:rsid w:val="007D6ABC"/>
    <w:rsid w:val="007D74B0"/>
    <w:rsid w:val="007E035A"/>
    <w:rsid w:val="007E0D18"/>
    <w:rsid w:val="007E0FDA"/>
    <w:rsid w:val="007F11CA"/>
    <w:rsid w:val="007F40F5"/>
    <w:rsid w:val="007F4E01"/>
    <w:rsid w:val="007F5D73"/>
    <w:rsid w:val="00812875"/>
    <w:rsid w:val="008129E5"/>
    <w:rsid w:val="008228AF"/>
    <w:rsid w:val="008317C5"/>
    <w:rsid w:val="00831FFB"/>
    <w:rsid w:val="00833DBF"/>
    <w:rsid w:val="00850772"/>
    <w:rsid w:val="0085369C"/>
    <w:rsid w:val="00854371"/>
    <w:rsid w:val="00855788"/>
    <w:rsid w:val="008702FF"/>
    <w:rsid w:val="00870AD0"/>
    <w:rsid w:val="00875D16"/>
    <w:rsid w:val="0088398E"/>
    <w:rsid w:val="00887A94"/>
    <w:rsid w:val="008B60CC"/>
    <w:rsid w:val="008C5F4D"/>
    <w:rsid w:val="008D1E15"/>
    <w:rsid w:val="008D6672"/>
    <w:rsid w:val="008E7B98"/>
    <w:rsid w:val="008F2432"/>
    <w:rsid w:val="008F650C"/>
    <w:rsid w:val="0091549E"/>
    <w:rsid w:val="009174B7"/>
    <w:rsid w:val="0093201A"/>
    <w:rsid w:val="009325EF"/>
    <w:rsid w:val="0094283F"/>
    <w:rsid w:val="00947CC7"/>
    <w:rsid w:val="009516F1"/>
    <w:rsid w:val="00962C2A"/>
    <w:rsid w:val="0096438A"/>
    <w:rsid w:val="009661AB"/>
    <w:rsid w:val="00977C3E"/>
    <w:rsid w:val="0099616B"/>
    <w:rsid w:val="009A5A1D"/>
    <w:rsid w:val="009B0CD5"/>
    <w:rsid w:val="009B2583"/>
    <w:rsid w:val="009B3CA2"/>
    <w:rsid w:val="009B4569"/>
    <w:rsid w:val="009B4FB5"/>
    <w:rsid w:val="009D08B2"/>
    <w:rsid w:val="009E1DD7"/>
    <w:rsid w:val="009F0066"/>
    <w:rsid w:val="009F1353"/>
    <w:rsid w:val="009F4363"/>
    <w:rsid w:val="009F6CE5"/>
    <w:rsid w:val="00A20867"/>
    <w:rsid w:val="00A2171B"/>
    <w:rsid w:val="00A300EE"/>
    <w:rsid w:val="00A52BC8"/>
    <w:rsid w:val="00A53839"/>
    <w:rsid w:val="00A54458"/>
    <w:rsid w:val="00A56247"/>
    <w:rsid w:val="00A60A43"/>
    <w:rsid w:val="00A807D0"/>
    <w:rsid w:val="00A948E8"/>
    <w:rsid w:val="00A95394"/>
    <w:rsid w:val="00A97E0F"/>
    <w:rsid w:val="00AA19DA"/>
    <w:rsid w:val="00AA2B25"/>
    <w:rsid w:val="00AD2144"/>
    <w:rsid w:val="00AE0DC9"/>
    <w:rsid w:val="00B12119"/>
    <w:rsid w:val="00B22AAF"/>
    <w:rsid w:val="00B22CC1"/>
    <w:rsid w:val="00B252CC"/>
    <w:rsid w:val="00B2758C"/>
    <w:rsid w:val="00B41169"/>
    <w:rsid w:val="00B63D4E"/>
    <w:rsid w:val="00B64A6E"/>
    <w:rsid w:val="00B7251A"/>
    <w:rsid w:val="00B7352E"/>
    <w:rsid w:val="00BB405E"/>
    <w:rsid w:val="00BB488A"/>
    <w:rsid w:val="00BB6B16"/>
    <w:rsid w:val="00BD34C4"/>
    <w:rsid w:val="00BD7F37"/>
    <w:rsid w:val="00BE3C82"/>
    <w:rsid w:val="00BE55F9"/>
    <w:rsid w:val="00BF4A70"/>
    <w:rsid w:val="00C007EB"/>
    <w:rsid w:val="00C04751"/>
    <w:rsid w:val="00C07B04"/>
    <w:rsid w:val="00C2596A"/>
    <w:rsid w:val="00C334E8"/>
    <w:rsid w:val="00C53DAC"/>
    <w:rsid w:val="00C55DE5"/>
    <w:rsid w:val="00C576F8"/>
    <w:rsid w:val="00C60E3C"/>
    <w:rsid w:val="00C6640E"/>
    <w:rsid w:val="00C75627"/>
    <w:rsid w:val="00C85D18"/>
    <w:rsid w:val="00CA1D94"/>
    <w:rsid w:val="00CA4461"/>
    <w:rsid w:val="00CB66D4"/>
    <w:rsid w:val="00CB7E39"/>
    <w:rsid w:val="00CC0BCF"/>
    <w:rsid w:val="00CC13AE"/>
    <w:rsid w:val="00CC75C6"/>
    <w:rsid w:val="00CD79E3"/>
    <w:rsid w:val="00CE1FF3"/>
    <w:rsid w:val="00CE3B6B"/>
    <w:rsid w:val="00CE7D68"/>
    <w:rsid w:val="00D050A9"/>
    <w:rsid w:val="00D16493"/>
    <w:rsid w:val="00D17DD9"/>
    <w:rsid w:val="00D217DD"/>
    <w:rsid w:val="00D21828"/>
    <w:rsid w:val="00D23509"/>
    <w:rsid w:val="00D42D5D"/>
    <w:rsid w:val="00D46E95"/>
    <w:rsid w:val="00D4764A"/>
    <w:rsid w:val="00D84367"/>
    <w:rsid w:val="00DA7550"/>
    <w:rsid w:val="00DA7C02"/>
    <w:rsid w:val="00DB09A5"/>
    <w:rsid w:val="00DB0F7E"/>
    <w:rsid w:val="00DB1C57"/>
    <w:rsid w:val="00DB4713"/>
    <w:rsid w:val="00DB622D"/>
    <w:rsid w:val="00DC1E47"/>
    <w:rsid w:val="00DC73FC"/>
    <w:rsid w:val="00DD4F8A"/>
    <w:rsid w:val="00DE10C3"/>
    <w:rsid w:val="00DF06C4"/>
    <w:rsid w:val="00DF26A2"/>
    <w:rsid w:val="00E11301"/>
    <w:rsid w:val="00E22D7D"/>
    <w:rsid w:val="00E33C67"/>
    <w:rsid w:val="00E43408"/>
    <w:rsid w:val="00E4611B"/>
    <w:rsid w:val="00E50973"/>
    <w:rsid w:val="00E719BE"/>
    <w:rsid w:val="00E74CF2"/>
    <w:rsid w:val="00E771C1"/>
    <w:rsid w:val="00E8682A"/>
    <w:rsid w:val="00E91F5F"/>
    <w:rsid w:val="00E93FD4"/>
    <w:rsid w:val="00EA0CC8"/>
    <w:rsid w:val="00EA16AB"/>
    <w:rsid w:val="00EC1438"/>
    <w:rsid w:val="00ED3D10"/>
    <w:rsid w:val="00ED6CF2"/>
    <w:rsid w:val="00EE5E6B"/>
    <w:rsid w:val="00F14D91"/>
    <w:rsid w:val="00F23E4A"/>
    <w:rsid w:val="00F408E6"/>
    <w:rsid w:val="00F41C44"/>
    <w:rsid w:val="00F47027"/>
    <w:rsid w:val="00F6171D"/>
    <w:rsid w:val="00F67845"/>
    <w:rsid w:val="00F80E67"/>
    <w:rsid w:val="00F83065"/>
    <w:rsid w:val="00F90D04"/>
    <w:rsid w:val="00F95205"/>
    <w:rsid w:val="00FB2A3E"/>
    <w:rsid w:val="00FB38D5"/>
    <w:rsid w:val="00FD0E3E"/>
    <w:rsid w:val="00FD0F68"/>
    <w:rsid w:val="00FE395C"/>
    <w:rsid w:val="00FE61CC"/>
    <w:rsid w:val="00FF3DF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5C57C243"/>
  <w15:docId w15:val="{2EFA501F-7384-4175-928C-56F467A28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7431FB"/>
    <w:pPr>
      <w:keepNext/>
      <w:keepLines/>
      <w:numPr>
        <w:numId w:val="2"/>
      </w:numPr>
      <w:spacing w:before="600" w:after="120"/>
      <w:outlineLvl w:val="0"/>
    </w:pPr>
    <w:rPr>
      <w:rFonts w:asciiTheme="majorHAnsi" w:eastAsiaTheme="majorEastAsia" w:hAnsiTheme="majorHAnsi" w:cstheme="majorBidi"/>
      <w:b/>
      <w:bCs/>
      <w:color w:val="000000" w:themeColor="text1"/>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431FB"/>
    <w:rPr>
      <w:rFonts w:asciiTheme="majorHAnsi" w:eastAsiaTheme="majorEastAsia" w:hAnsiTheme="majorHAnsi" w:cstheme="majorBidi"/>
      <w:b/>
      <w:bCs/>
      <w:color w:val="000000" w:themeColor="text1"/>
      <w:sz w:val="28"/>
      <w:szCs w:val="28"/>
    </w:rPr>
  </w:style>
  <w:style w:type="paragraph" w:styleId="Paragraphedeliste">
    <w:name w:val="List Paragraph"/>
    <w:basedOn w:val="Normal"/>
    <w:link w:val="ParagraphedelisteCar"/>
    <w:uiPriority w:val="34"/>
    <w:qFormat/>
    <w:rsid w:val="00F41C44"/>
    <w:pPr>
      <w:ind w:left="720"/>
      <w:contextualSpacing/>
    </w:pPr>
  </w:style>
  <w:style w:type="paragraph" w:customStyle="1" w:styleId="Default">
    <w:name w:val="Default"/>
    <w:rsid w:val="0085369C"/>
    <w:pPr>
      <w:autoSpaceDE w:val="0"/>
      <w:autoSpaceDN w:val="0"/>
      <w:adjustRightInd w:val="0"/>
      <w:spacing w:after="0" w:line="240" w:lineRule="auto"/>
    </w:pPr>
    <w:rPr>
      <w:rFonts w:ascii="Calibri" w:hAnsi="Calibri" w:cs="Calibri"/>
      <w:color w:val="000000"/>
      <w:sz w:val="24"/>
      <w:szCs w:val="24"/>
    </w:rPr>
  </w:style>
  <w:style w:type="paragraph" w:styleId="Corpsdetexte">
    <w:name w:val="Body Text"/>
    <w:basedOn w:val="Normal"/>
    <w:link w:val="CorpsdetexteCar"/>
    <w:rsid w:val="004C358B"/>
    <w:pPr>
      <w:spacing w:after="120" w:line="240" w:lineRule="auto"/>
      <w:jc w:val="both"/>
    </w:pPr>
    <w:rPr>
      <w:rFonts w:ascii="Times New Roman" w:eastAsia="Times New Roman" w:hAnsi="Times New Roman" w:cs="Times New Roman"/>
      <w:sz w:val="24"/>
      <w:szCs w:val="24"/>
      <w:lang w:eastAsia="fr-FR"/>
    </w:rPr>
  </w:style>
  <w:style w:type="character" w:customStyle="1" w:styleId="CorpsdetexteCar">
    <w:name w:val="Corps de texte Car"/>
    <w:basedOn w:val="Policepardfaut"/>
    <w:link w:val="Corpsdetexte"/>
    <w:rsid w:val="004C358B"/>
    <w:rPr>
      <w:rFonts w:ascii="Times New Roman" w:eastAsia="Times New Roman" w:hAnsi="Times New Roman" w:cs="Times New Roman"/>
      <w:sz w:val="24"/>
      <w:szCs w:val="24"/>
      <w:lang w:eastAsia="fr-FR"/>
    </w:rPr>
  </w:style>
  <w:style w:type="table" w:styleId="Grilledutableau">
    <w:name w:val="Table Grid"/>
    <w:basedOn w:val="TableauNormal"/>
    <w:uiPriority w:val="39"/>
    <w:rsid w:val="00F90D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EC143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C1438"/>
    <w:rPr>
      <w:rFonts w:ascii="Tahoma" w:hAnsi="Tahoma" w:cs="Tahoma"/>
      <w:sz w:val="16"/>
      <w:szCs w:val="16"/>
    </w:rPr>
  </w:style>
  <w:style w:type="character" w:styleId="Marquedecommentaire">
    <w:name w:val="annotation reference"/>
    <w:basedOn w:val="Policepardfaut"/>
    <w:uiPriority w:val="99"/>
    <w:semiHidden/>
    <w:unhideWhenUsed/>
    <w:rsid w:val="00EC1438"/>
    <w:rPr>
      <w:sz w:val="16"/>
      <w:szCs w:val="16"/>
    </w:rPr>
  </w:style>
  <w:style w:type="paragraph" w:styleId="Commentaire">
    <w:name w:val="annotation text"/>
    <w:basedOn w:val="Normal"/>
    <w:link w:val="CommentaireCar"/>
    <w:uiPriority w:val="99"/>
    <w:semiHidden/>
    <w:unhideWhenUsed/>
    <w:rsid w:val="00EC1438"/>
    <w:pPr>
      <w:spacing w:line="240" w:lineRule="auto"/>
    </w:pPr>
    <w:rPr>
      <w:sz w:val="20"/>
      <w:szCs w:val="20"/>
    </w:rPr>
  </w:style>
  <w:style w:type="character" w:customStyle="1" w:styleId="CommentaireCar">
    <w:name w:val="Commentaire Car"/>
    <w:basedOn w:val="Policepardfaut"/>
    <w:link w:val="Commentaire"/>
    <w:uiPriority w:val="99"/>
    <w:semiHidden/>
    <w:rsid w:val="00EC1438"/>
    <w:rPr>
      <w:sz w:val="20"/>
      <w:szCs w:val="20"/>
    </w:rPr>
  </w:style>
  <w:style w:type="paragraph" w:styleId="Objetducommentaire">
    <w:name w:val="annotation subject"/>
    <w:basedOn w:val="Commentaire"/>
    <w:next w:val="Commentaire"/>
    <w:link w:val="ObjetducommentaireCar"/>
    <w:uiPriority w:val="99"/>
    <w:semiHidden/>
    <w:unhideWhenUsed/>
    <w:rsid w:val="00EC1438"/>
    <w:rPr>
      <w:b/>
      <w:bCs/>
    </w:rPr>
  </w:style>
  <w:style w:type="character" w:customStyle="1" w:styleId="ObjetducommentaireCar">
    <w:name w:val="Objet du commentaire Car"/>
    <w:basedOn w:val="CommentaireCar"/>
    <w:link w:val="Objetducommentaire"/>
    <w:uiPriority w:val="99"/>
    <w:semiHidden/>
    <w:rsid w:val="00EC1438"/>
    <w:rPr>
      <w:b/>
      <w:bCs/>
      <w:sz w:val="20"/>
      <w:szCs w:val="20"/>
    </w:rPr>
  </w:style>
  <w:style w:type="paragraph" w:styleId="Titre">
    <w:name w:val="Title"/>
    <w:basedOn w:val="Normal"/>
    <w:next w:val="Normal"/>
    <w:link w:val="TitreCar"/>
    <w:uiPriority w:val="10"/>
    <w:qFormat/>
    <w:rsid w:val="007431F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7431FB"/>
    <w:rPr>
      <w:rFonts w:asciiTheme="majorHAnsi" w:eastAsiaTheme="majorEastAsia" w:hAnsiTheme="majorHAnsi" w:cstheme="majorBidi"/>
      <w:color w:val="17365D" w:themeColor="text2" w:themeShade="BF"/>
      <w:spacing w:val="5"/>
      <w:kern w:val="28"/>
      <w:sz w:val="52"/>
      <w:szCs w:val="52"/>
    </w:rPr>
  </w:style>
  <w:style w:type="character" w:styleId="Lienhypertexte">
    <w:name w:val="Hyperlink"/>
    <w:uiPriority w:val="99"/>
    <w:rsid w:val="0017087D"/>
    <w:rPr>
      <w:color w:val="0000FF"/>
      <w:u w:val="single"/>
    </w:rPr>
  </w:style>
  <w:style w:type="paragraph" w:customStyle="1" w:styleId="Styletitre1eneis">
    <w:name w:val="Styletitre1 eneis"/>
    <w:basedOn w:val="Normal"/>
    <w:next w:val="Normal"/>
    <w:link w:val="Styletitre1eneisCar"/>
    <w:qFormat/>
    <w:rsid w:val="0017087D"/>
    <w:pPr>
      <w:pBdr>
        <w:bottom w:val="single" w:sz="8" w:space="1" w:color="B21E3F"/>
      </w:pBdr>
      <w:spacing w:after="120" w:line="240" w:lineRule="auto"/>
      <w:jc w:val="both"/>
    </w:pPr>
    <w:rPr>
      <w:rFonts w:ascii="Calibri" w:eastAsia="Times New Roman" w:hAnsi="Calibri" w:cs="Times New Roman"/>
      <w:b/>
      <w:smallCaps/>
      <w:color w:val="B21E3F"/>
      <w:sz w:val="32"/>
      <w:szCs w:val="24"/>
      <w:lang w:eastAsia="fr-FR"/>
    </w:rPr>
  </w:style>
  <w:style w:type="character" w:customStyle="1" w:styleId="Styletitre1eneisCar">
    <w:name w:val="Styletitre1 eneis Car"/>
    <w:basedOn w:val="Policepardfaut"/>
    <w:link w:val="Styletitre1eneis"/>
    <w:rsid w:val="0017087D"/>
    <w:rPr>
      <w:rFonts w:ascii="Calibri" w:eastAsia="Times New Roman" w:hAnsi="Calibri" w:cs="Times New Roman"/>
      <w:b/>
      <w:smallCaps/>
      <w:color w:val="B21E3F"/>
      <w:sz w:val="32"/>
      <w:szCs w:val="24"/>
      <w:lang w:eastAsia="fr-FR"/>
    </w:rPr>
  </w:style>
  <w:style w:type="paragraph" w:styleId="Rvision">
    <w:name w:val="Revision"/>
    <w:hidden/>
    <w:uiPriority w:val="99"/>
    <w:semiHidden/>
    <w:rsid w:val="002C005B"/>
    <w:pPr>
      <w:spacing w:after="0" w:line="240" w:lineRule="auto"/>
    </w:pPr>
  </w:style>
  <w:style w:type="paragraph" w:styleId="En-tte">
    <w:name w:val="header"/>
    <w:basedOn w:val="Normal"/>
    <w:link w:val="En-tteCar"/>
    <w:uiPriority w:val="99"/>
    <w:unhideWhenUsed/>
    <w:rsid w:val="00BD34C4"/>
    <w:pPr>
      <w:tabs>
        <w:tab w:val="center" w:pos="4536"/>
        <w:tab w:val="right" w:pos="9072"/>
      </w:tabs>
      <w:spacing w:after="0" w:line="240" w:lineRule="auto"/>
    </w:pPr>
  </w:style>
  <w:style w:type="character" w:customStyle="1" w:styleId="En-tteCar">
    <w:name w:val="En-tête Car"/>
    <w:basedOn w:val="Policepardfaut"/>
    <w:link w:val="En-tte"/>
    <w:uiPriority w:val="99"/>
    <w:rsid w:val="00BD34C4"/>
  </w:style>
  <w:style w:type="paragraph" w:styleId="Pieddepage">
    <w:name w:val="footer"/>
    <w:basedOn w:val="Normal"/>
    <w:link w:val="PieddepageCar"/>
    <w:uiPriority w:val="99"/>
    <w:unhideWhenUsed/>
    <w:rsid w:val="00BD34C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D34C4"/>
  </w:style>
  <w:style w:type="character" w:styleId="lev">
    <w:name w:val="Strong"/>
    <w:basedOn w:val="Policepardfaut"/>
    <w:uiPriority w:val="22"/>
    <w:qFormat/>
    <w:rsid w:val="00E93FD4"/>
    <w:rPr>
      <w:b/>
      <w:bCs/>
    </w:rPr>
  </w:style>
  <w:style w:type="paragraph" w:customStyle="1" w:styleId="PARNORM">
    <w:name w:val="PARNORM"/>
    <w:basedOn w:val="Normal"/>
    <w:rsid w:val="007931A7"/>
    <w:pPr>
      <w:spacing w:after="240" w:line="240" w:lineRule="auto"/>
      <w:ind w:firstLine="567"/>
      <w:jc w:val="both"/>
    </w:pPr>
    <w:rPr>
      <w:rFonts w:ascii="Arial" w:eastAsia="Times New Roman" w:hAnsi="Arial" w:cs="Times New Roman"/>
      <w:sz w:val="20"/>
      <w:szCs w:val="20"/>
      <w:lang w:eastAsia="fr-FR"/>
    </w:rPr>
  </w:style>
  <w:style w:type="paragraph" w:customStyle="1" w:styleId="SSCHAP">
    <w:name w:val="SSCHAP"/>
    <w:basedOn w:val="Normal"/>
    <w:rsid w:val="007931A7"/>
    <w:pPr>
      <w:spacing w:before="120" w:after="120" w:line="240" w:lineRule="auto"/>
      <w:ind w:firstLine="567"/>
      <w:jc w:val="both"/>
    </w:pPr>
    <w:rPr>
      <w:rFonts w:ascii="Arial" w:eastAsia="Times New Roman" w:hAnsi="Arial" w:cs="Times New Roman"/>
      <w:b/>
      <w:sz w:val="20"/>
      <w:szCs w:val="20"/>
      <w:lang w:eastAsia="fr-FR"/>
    </w:rPr>
  </w:style>
  <w:style w:type="paragraph" w:customStyle="1" w:styleId="Corpsdutexte">
    <w:name w:val="Corps du texte"/>
    <w:basedOn w:val="Normal"/>
    <w:rsid w:val="007931A7"/>
    <w:pPr>
      <w:spacing w:after="0" w:line="288" w:lineRule="auto"/>
      <w:ind w:left="1418"/>
      <w:jc w:val="both"/>
    </w:pPr>
    <w:rPr>
      <w:rFonts w:ascii="Arial" w:eastAsia="Times New Roman" w:hAnsi="Arial" w:cs="Times New Roman"/>
      <w:szCs w:val="24"/>
      <w:lang w:eastAsia="fr-FR"/>
    </w:rPr>
  </w:style>
  <w:style w:type="character" w:styleId="Textedelespacerserv">
    <w:name w:val="Placeholder Text"/>
    <w:basedOn w:val="Policepardfaut"/>
    <w:uiPriority w:val="99"/>
    <w:semiHidden/>
    <w:rsid w:val="008F2432"/>
    <w:rPr>
      <w:color w:val="808080"/>
    </w:rPr>
  </w:style>
  <w:style w:type="paragraph" w:styleId="NormalWeb">
    <w:name w:val="Normal (Web)"/>
    <w:basedOn w:val="Normal"/>
    <w:uiPriority w:val="99"/>
    <w:semiHidden/>
    <w:unhideWhenUsed/>
    <w:rsid w:val="00570B6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ParagraphedelisteCar">
    <w:name w:val="Paragraphe de liste Car"/>
    <w:basedOn w:val="Policepardfaut"/>
    <w:link w:val="Paragraphedeliste"/>
    <w:uiPriority w:val="34"/>
    <w:rsid w:val="004071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07995">
      <w:bodyDiv w:val="1"/>
      <w:marLeft w:val="0"/>
      <w:marRight w:val="0"/>
      <w:marTop w:val="0"/>
      <w:marBottom w:val="0"/>
      <w:divBdr>
        <w:top w:val="none" w:sz="0" w:space="0" w:color="auto"/>
        <w:left w:val="none" w:sz="0" w:space="0" w:color="auto"/>
        <w:bottom w:val="none" w:sz="0" w:space="0" w:color="auto"/>
        <w:right w:val="none" w:sz="0" w:space="0" w:color="auto"/>
      </w:divBdr>
      <w:divsChild>
        <w:div w:id="1086925749">
          <w:marLeft w:val="1166"/>
          <w:marRight w:val="0"/>
          <w:marTop w:val="0"/>
          <w:marBottom w:val="0"/>
          <w:divBdr>
            <w:top w:val="none" w:sz="0" w:space="0" w:color="auto"/>
            <w:left w:val="none" w:sz="0" w:space="0" w:color="auto"/>
            <w:bottom w:val="none" w:sz="0" w:space="0" w:color="auto"/>
            <w:right w:val="none" w:sz="0" w:space="0" w:color="auto"/>
          </w:divBdr>
        </w:div>
        <w:div w:id="2083284732">
          <w:marLeft w:val="1166"/>
          <w:marRight w:val="0"/>
          <w:marTop w:val="0"/>
          <w:marBottom w:val="0"/>
          <w:divBdr>
            <w:top w:val="none" w:sz="0" w:space="0" w:color="auto"/>
            <w:left w:val="none" w:sz="0" w:space="0" w:color="auto"/>
            <w:bottom w:val="none" w:sz="0" w:space="0" w:color="auto"/>
            <w:right w:val="none" w:sz="0" w:space="0" w:color="auto"/>
          </w:divBdr>
        </w:div>
        <w:div w:id="1415738005">
          <w:marLeft w:val="1166"/>
          <w:marRight w:val="0"/>
          <w:marTop w:val="0"/>
          <w:marBottom w:val="0"/>
          <w:divBdr>
            <w:top w:val="none" w:sz="0" w:space="0" w:color="auto"/>
            <w:left w:val="none" w:sz="0" w:space="0" w:color="auto"/>
            <w:bottom w:val="none" w:sz="0" w:space="0" w:color="auto"/>
            <w:right w:val="none" w:sz="0" w:space="0" w:color="auto"/>
          </w:divBdr>
        </w:div>
        <w:div w:id="722757247">
          <w:marLeft w:val="1166"/>
          <w:marRight w:val="0"/>
          <w:marTop w:val="0"/>
          <w:marBottom w:val="0"/>
          <w:divBdr>
            <w:top w:val="none" w:sz="0" w:space="0" w:color="auto"/>
            <w:left w:val="none" w:sz="0" w:space="0" w:color="auto"/>
            <w:bottom w:val="none" w:sz="0" w:space="0" w:color="auto"/>
            <w:right w:val="none" w:sz="0" w:space="0" w:color="auto"/>
          </w:divBdr>
        </w:div>
        <w:div w:id="2057463472">
          <w:marLeft w:val="1166"/>
          <w:marRight w:val="0"/>
          <w:marTop w:val="0"/>
          <w:marBottom w:val="0"/>
          <w:divBdr>
            <w:top w:val="none" w:sz="0" w:space="0" w:color="auto"/>
            <w:left w:val="none" w:sz="0" w:space="0" w:color="auto"/>
            <w:bottom w:val="none" w:sz="0" w:space="0" w:color="auto"/>
            <w:right w:val="none" w:sz="0" w:space="0" w:color="auto"/>
          </w:divBdr>
        </w:div>
      </w:divsChild>
    </w:div>
    <w:div w:id="79104117">
      <w:bodyDiv w:val="1"/>
      <w:marLeft w:val="0"/>
      <w:marRight w:val="0"/>
      <w:marTop w:val="0"/>
      <w:marBottom w:val="0"/>
      <w:divBdr>
        <w:top w:val="none" w:sz="0" w:space="0" w:color="auto"/>
        <w:left w:val="none" w:sz="0" w:space="0" w:color="auto"/>
        <w:bottom w:val="none" w:sz="0" w:space="0" w:color="auto"/>
        <w:right w:val="none" w:sz="0" w:space="0" w:color="auto"/>
      </w:divBdr>
    </w:div>
    <w:div w:id="402290616">
      <w:bodyDiv w:val="1"/>
      <w:marLeft w:val="0"/>
      <w:marRight w:val="0"/>
      <w:marTop w:val="0"/>
      <w:marBottom w:val="0"/>
      <w:divBdr>
        <w:top w:val="none" w:sz="0" w:space="0" w:color="auto"/>
        <w:left w:val="none" w:sz="0" w:space="0" w:color="auto"/>
        <w:bottom w:val="none" w:sz="0" w:space="0" w:color="auto"/>
        <w:right w:val="none" w:sz="0" w:space="0" w:color="auto"/>
      </w:divBdr>
    </w:div>
    <w:div w:id="594945478">
      <w:bodyDiv w:val="1"/>
      <w:marLeft w:val="0"/>
      <w:marRight w:val="0"/>
      <w:marTop w:val="0"/>
      <w:marBottom w:val="0"/>
      <w:divBdr>
        <w:top w:val="none" w:sz="0" w:space="0" w:color="auto"/>
        <w:left w:val="none" w:sz="0" w:space="0" w:color="auto"/>
        <w:bottom w:val="none" w:sz="0" w:space="0" w:color="auto"/>
        <w:right w:val="none" w:sz="0" w:space="0" w:color="auto"/>
      </w:divBdr>
      <w:divsChild>
        <w:div w:id="517815065">
          <w:marLeft w:val="274"/>
          <w:marRight w:val="0"/>
          <w:marTop w:val="0"/>
          <w:marBottom w:val="0"/>
          <w:divBdr>
            <w:top w:val="none" w:sz="0" w:space="0" w:color="auto"/>
            <w:left w:val="none" w:sz="0" w:space="0" w:color="auto"/>
            <w:bottom w:val="none" w:sz="0" w:space="0" w:color="auto"/>
            <w:right w:val="none" w:sz="0" w:space="0" w:color="auto"/>
          </w:divBdr>
        </w:div>
        <w:div w:id="262228824">
          <w:marLeft w:val="274"/>
          <w:marRight w:val="0"/>
          <w:marTop w:val="0"/>
          <w:marBottom w:val="0"/>
          <w:divBdr>
            <w:top w:val="none" w:sz="0" w:space="0" w:color="auto"/>
            <w:left w:val="none" w:sz="0" w:space="0" w:color="auto"/>
            <w:bottom w:val="none" w:sz="0" w:space="0" w:color="auto"/>
            <w:right w:val="none" w:sz="0" w:space="0" w:color="auto"/>
          </w:divBdr>
        </w:div>
        <w:div w:id="1012759911">
          <w:marLeft w:val="274"/>
          <w:marRight w:val="0"/>
          <w:marTop w:val="0"/>
          <w:marBottom w:val="0"/>
          <w:divBdr>
            <w:top w:val="none" w:sz="0" w:space="0" w:color="auto"/>
            <w:left w:val="none" w:sz="0" w:space="0" w:color="auto"/>
            <w:bottom w:val="none" w:sz="0" w:space="0" w:color="auto"/>
            <w:right w:val="none" w:sz="0" w:space="0" w:color="auto"/>
          </w:divBdr>
        </w:div>
        <w:div w:id="1036925910">
          <w:marLeft w:val="274"/>
          <w:marRight w:val="0"/>
          <w:marTop w:val="0"/>
          <w:marBottom w:val="0"/>
          <w:divBdr>
            <w:top w:val="none" w:sz="0" w:space="0" w:color="auto"/>
            <w:left w:val="none" w:sz="0" w:space="0" w:color="auto"/>
            <w:bottom w:val="none" w:sz="0" w:space="0" w:color="auto"/>
            <w:right w:val="none" w:sz="0" w:space="0" w:color="auto"/>
          </w:divBdr>
        </w:div>
      </w:divsChild>
    </w:div>
    <w:div w:id="746003935">
      <w:bodyDiv w:val="1"/>
      <w:marLeft w:val="0"/>
      <w:marRight w:val="0"/>
      <w:marTop w:val="0"/>
      <w:marBottom w:val="0"/>
      <w:divBdr>
        <w:top w:val="none" w:sz="0" w:space="0" w:color="auto"/>
        <w:left w:val="none" w:sz="0" w:space="0" w:color="auto"/>
        <w:bottom w:val="none" w:sz="0" w:space="0" w:color="auto"/>
        <w:right w:val="none" w:sz="0" w:space="0" w:color="auto"/>
      </w:divBdr>
    </w:div>
    <w:div w:id="755247428">
      <w:bodyDiv w:val="1"/>
      <w:marLeft w:val="0"/>
      <w:marRight w:val="0"/>
      <w:marTop w:val="0"/>
      <w:marBottom w:val="0"/>
      <w:divBdr>
        <w:top w:val="none" w:sz="0" w:space="0" w:color="auto"/>
        <w:left w:val="none" w:sz="0" w:space="0" w:color="auto"/>
        <w:bottom w:val="none" w:sz="0" w:space="0" w:color="auto"/>
        <w:right w:val="none" w:sz="0" w:space="0" w:color="auto"/>
      </w:divBdr>
    </w:div>
    <w:div w:id="1077701747">
      <w:bodyDiv w:val="1"/>
      <w:marLeft w:val="0"/>
      <w:marRight w:val="0"/>
      <w:marTop w:val="0"/>
      <w:marBottom w:val="0"/>
      <w:divBdr>
        <w:top w:val="none" w:sz="0" w:space="0" w:color="auto"/>
        <w:left w:val="none" w:sz="0" w:space="0" w:color="auto"/>
        <w:bottom w:val="none" w:sz="0" w:space="0" w:color="auto"/>
        <w:right w:val="none" w:sz="0" w:space="0" w:color="auto"/>
      </w:divBdr>
    </w:div>
    <w:div w:id="1163275887">
      <w:bodyDiv w:val="1"/>
      <w:marLeft w:val="0"/>
      <w:marRight w:val="0"/>
      <w:marTop w:val="0"/>
      <w:marBottom w:val="0"/>
      <w:divBdr>
        <w:top w:val="none" w:sz="0" w:space="0" w:color="auto"/>
        <w:left w:val="none" w:sz="0" w:space="0" w:color="auto"/>
        <w:bottom w:val="none" w:sz="0" w:space="0" w:color="auto"/>
        <w:right w:val="none" w:sz="0" w:space="0" w:color="auto"/>
      </w:divBdr>
    </w:div>
    <w:div w:id="1225943605">
      <w:bodyDiv w:val="1"/>
      <w:marLeft w:val="0"/>
      <w:marRight w:val="0"/>
      <w:marTop w:val="0"/>
      <w:marBottom w:val="0"/>
      <w:divBdr>
        <w:top w:val="none" w:sz="0" w:space="0" w:color="auto"/>
        <w:left w:val="none" w:sz="0" w:space="0" w:color="auto"/>
        <w:bottom w:val="none" w:sz="0" w:space="0" w:color="auto"/>
        <w:right w:val="none" w:sz="0" w:space="0" w:color="auto"/>
      </w:divBdr>
    </w:div>
    <w:div w:id="1372151374">
      <w:bodyDiv w:val="1"/>
      <w:marLeft w:val="0"/>
      <w:marRight w:val="0"/>
      <w:marTop w:val="0"/>
      <w:marBottom w:val="0"/>
      <w:divBdr>
        <w:top w:val="none" w:sz="0" w:space="0" w:color="auto"/>
        <w:left w:val="none" w:sz="0" w:space="0" w:color="auto"/>
        <w:bottom w:val="none" w:sz="0" w:space="0" w:color="auto"/>
        <w:right w:val="none" w:sz="0" w:space="0" w:color="auto"/>
      </w:divBdr>
    </w:div>
    <w:div w:id="1781146661">
      <w:bodyDiv w:val="1"/>
      <w:marLeft w:val="0"/>
      <w:marRight w:val="0"/>
      <w:marTop w:val="0"/>
      <w:marBottom w:val="0"/>
      <w:divBdr>
        <w:top w:val="none" w:sz="0" w:space="0" w:color="auto"/>
        <w:left w:val="none" w:sz="0" w:space="0" w:color="auto"/>
        <w:bottom w:val="none" w:sz="0" w:space="0" w:color="auto"/>
        <w:right w:val="none" w:sz="0" w:space="0" w:color="auto"/>
      </w:divBdr>
    </w:div>
    <w:div w:id="1871335239">
      <w:bodyDiv w:val="1"/>
      <w:marLeft w:val="0"/>
      <w:marRight w:val="0"/>
      <w:marTop w:val="0"/>
      <w:marBottom w:val="0"/>
      <w:divBdr>
        <w:top w:val="none" w:sz="0" w:space="0" w:color="auto"/>
        <w:left w:val="none" w:sz="0" w:space="0" w:color="auto"/>
        <w:bottom w:val="none" w:sz="0" w:space="0" w:color="auto"/>
        <w:right w:val="none" w:sz="0" w:space="0" w:color="auto"/>
      </w:divBdr>
    </w:div>
    <w:div w:id="1893616393">
      <w:bodyDiv w:val="1"/>
      <w:marLeft w:val="0"/>
      <w:marRight w:val="0"/>
      <w:marTop w:val="0"/>
      <w:marBottom w:val="0"/>
      <w:divBdr>
        <w:top w:val="none" w:sz="0" w:space="0" w:color="auto"/>
        <w:left w:val="none" w:sz="0" w:space="0" w:color="auto"/>
        <w:bottom w:val="none" w:sz="0" w:space="0" w:color="auto"/>
        <w:right w:val="none" w:sz="0" w:space="0" w:color="auto"/>
      </w:divBdr>
    </w:div>
    <w:div w:id="1897474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paph@saoneetloire71.f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paph@saoneetloire71.f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apaph@saoneetloire71.fr" TargetMode="External"/><Relationship Id="rId4" Type="http://schemas.openxmlformats.org/officeDocument/2006/relationships/settings" Target="settings.xml"/><Relationship Id="rId9" Type="http://schemas.openxmlformats.org/officeDocument/2006/relationships/hyperlink" Target="mailto:dapaph@saoneetloire71.fr" TargetMode="Externa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9ADCD8-9AC7-415A-B142-8D212BEB0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9BF6C672</Template>
  <TotalTime>0</TotalTime>
  <Pages>8</Pages>
  <Words>3226</Words>
  <Characters>17748</Characters>
  <Application>Microsoft Office Word</Application>
  <DocSecurity>0</DocSecurity>
  <Lines>147</Lines>
  <Paragraphs>41</Paragraphs>
  <ScaleCrop>false</ScaleCrop>
  <HeadingPairs>
    <vt:vector size="2" baseType="variant">
      <vt:variant>
        <vt:lpstr>Titre</vt:lpstr>
      </vt:variant>
      <vt:variant>
        <vt:i4>1</vt:i4>
      </vt:variant>
    </vt:vector>
  </HeadingPairs>
  <TitlesOfParts>
    <vt:vector size="1" baseType="lpstr">
      <vt:lpstr/>
    </vt:vector>
  </TitlesOfParts>
  <Company>CNSA</Company>
  <LinksUpToDate>false</LinksUpToDate>
  <CharactersWithSpaces>20933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CNSA;Rémi MANGIN;DGCS;Marion MATHIEU</dc:creator>
  <cp:lastModifiedBy>BRENOT CAROLE</cp:lastModifiedBy>
  <cp:revision>2</cp:revision>
  <cp:lastPrinted>2022-05-10T14:57:00Z</cp:lastPrinted>
  <dcterms:created xsi:type="dcterms:W3CDTF">2022-06-28T14:50:00Z</dcterms:created>
  <dcterms:modified xsi:type="dcterms:W3CDTF">2022-06-28T14:50:00Z</dcterms:modified>
</cp:coreProperties>
</file>